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0C4DFC6F" w14:textId="77777777" w:rsidTr="00A84FEE">
        <w:trPr>
          <w:trHeight w:val="1890"/>
        </w:trPr>
        <w:tc>
          <w:tcPr>
            <w:tcW w:w="5225" w:type="dxa"/>
          </w:tcPr>
          <w:p w14:paraId="35F4E999"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37559509" wp14:editId="6943472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0FB2648F" w14:textId="77777777" w:rsidR="006622E6" w:rsidRPr="000C1188" w:rsidRDefault="006622E6" w:rsidP="00A47C77">
            <w:pPr>
              <w:rPr>
                <w:rFonts w:asciiTheme="minorHAnsi" w:hAnsiTheme="minorHAnsi"/>
              </w:rPr>
            </w:pPr>
          </w:p>
          <w:p w14:paraId="49C86A7C" w14:textId="77777777" w:rsidR="00A47C77" w:rsidRPr="000C1188" w:rsidRDefault="00A47C77" w:rsidP="00A47C77">
            <w:pPr>
              <w:rPr>
                <w:rFonts w:asciiTheme="minorHAnsi" w:hAnsiTheme="minorHAnsi" w:cs="Arial"/>
                <w:noProof/>
              </w:rPr>
            </w:pPr>
            <w:r w:rsidRPr="000C1188">
              <w:rPr>
                <w:rFonts w:asciiTheme="minorHAnsi" w:hAnsiTheme="minorHAnsi"/>
              </w:rPr>
              <w:fldChar w:fldCharType="begin">
                <w:ffData>
                  <w:name w:val="Text23"/>
                  <w:enabled/>
                  <w:calcOnExit w:val="0"/>
                  <w:textInput>
                    <w:default w:val="222 East Central Parkway"/>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222 East Central Parkway</w:t>
            </w:r>
            <w:r w:rsidRPr="000C1188">
              <w:rPr>
                <w:rFonts w:asciiTheme="minorHAnsi" w:hAnsiTheme="minorHAnsi"/>
              </w:rPr>
              <w:fldChar w:fldCharType="end"/>
            </w:r>
            <w:bookmarkEnd w:id="0"/>
            <w:r w:rsidR="00B721D0" w:rsidRPr="000C1188">
              <w:rPr>
                <w:rFonts w:asciiTheme="minorHAnsi" w:hAnsiTheme="minorHAnsi"/>
              </w:rPr>
              <w:t xml:space="preserve"> </w:t>
            </w:r>
            <w:r w:rsidR="00B721D0" w:rsidRPr="000C1188">
              <w:rPr>
                <w:rFonts w:asciiTheme="minorHAnsi" w:hAnsiTheme="minorHAnsi"/>
              </w:rPr>
              <w:sym w:font="Wingdings 2" w:char="F097"/>
            </w:r>
            <w:r w:rsidR="00B721D0" w:rsidRPr="000C1188">
              <w:rPr>
                <w:rFonts w:asciiTheme="minorHAnsi" w:hAnsiTheme="minorHAnsi"/>
              </w:rPr>
              <w:t xml:space="preserve"> </w:t>
            </w: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Start w:id="2" w:name="Text22"/>
            <w:bookmarkEnd w:id="1"/>
            <w:r w:rsidRPr="000C1188">
              <w:rPr>
                <w:rFonts w:asciiTheme="minorHAnsi" w:hAnsiTheme="minorHAnsi"/>
              </w:rPr>
              <w:fldChar w:fldCharType="begin">
                <w:ffData>
                  <w:name w:val="Text22"/>
                  <w:enabled/>
                  <w:calcOnExit w:val="0"/>
                  <w:textInput>
                    <w:default w:val="45202"/>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45202</w:t>
            </w:r>
            <w:r w:rsidRPr="000C1188">
              <w:rPr>
                <w:rFonts w:asciiTheme="minorHAnsi" w:hAnsiTheme="minorHAnsi"/>
              </w:rPr>
              <w:fldChar w:fldCharType="end"/>
            </w:r>
          </w:p>
          <w:p w14:paraId="28A9FB27" w14:textId="66856BAF" w:rsidR="00A47C77" w:rsidRPr="000C1188" w:rsidRDefault="00A47C77" w:rsidP="00A47C77">
            <w:pPr>
              <w:rPr>
                <w:rFonts w:asciiTheme="minorHAnsi" w:hAnsiTheme="minorHAnsi" w:cs="Arial"/>
              </w:rPr>
            </w:pPr>
            <w:bookmarkStart w:id="3" w:name="Text19"/>
            <w:bookmarkEnd w:id="2"/>
            <w:r w:rsidRPr="000C1188">
              <w:rPr>
                <w:rFonts w:asciiTheme="minorHAnsi" w:hAnsiTheme="minorHAnsi"/>
              </w:rPr>
              <w:t>Voice:</w:t>
            </w:r>
            <w:r w:rsidR="00907FFE" w:rsidRPr="000C1188">
              <w:rPr>
                <w:rFonts w:asciiTheme="minorHAnsi" w:hAnsiTheme="minorHAnsi"/>
              </w:rPr>
              <w:t xml:space="preserve"> </w:t>
            </w:r>
            <w:r w:rsidRPr="000C1188">
              <w:rPr>
                <w:rFonts w:asciiTheme="minorHAnsi" w:hAnsiTheme="minorHAnsi"/>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(513)</w:t>
            </w:r>
            <w:r w:rsidRPr="000C1188">
              <w:rPr>
                <w:rFonts w:asciiTheme="minorHAnsi" w:hAnsiTheme="minorHAnsi"/>
              </w:rPr>
              <w:fldChar w:fldCharType="end"/>
            </w:r>
            <w:bookmarkEnd w:id="3"/>
            <w:r w:rsidRPr="000C1188">
              <w:rPr>
                <w:rFonts w:asciiTheme="minorHAnsi" w:hAnsiTheme="minorHAnsi" w:cs="Arial"/>
              </w:rPr>
              <w:t xml:space="preserve"> </w:t>
            </w:r>
            <w:bookmarkStart w:id="4" w:name="Text25"/>
            <w:r w:rsidRPr="000C1188">
              <w:rPr>
                <w:rFonts w:asciiTheme="minorHAnsi" w:hAnsiTheme="minorHAnsi"/>
              </w:rPr>
              <w:fldChar w:fldCharType="begin">
                <w:ffData>
                  <w:name w:val="Text25"/>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946</w:t>
            </w:r>
            <w:r w:rsidRPr="000C1188">
              <w:rPr>
                <w:rFonts w:asciiTheme="minorHAnsi" w:hAnsiTheme="minorHAnsi"/>
              </w:rPr>
              <w:fldChar w:fldCharType="end"/>
            </w:r>
            <w:bookmarkEnd w:id="4"/>
            <w:r w:rsidRPr="000C1188">
              <w:rPr>
                <w:rFonts w:asciiTheme="minorHAnsi" w:hAnsiTheme="minorHAnsi" w:cs="Arial"/>
              </w:rPr>
              <w:t>-</w:t>
            </w:r>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1408</w:t>
            </w:r>
            <w:r w:rsidRPr="000C1188">
              <w:rPr>
                <w:rFonts w:asciiTheme="minorHAnsi" w:hAnsiTheme="minorHAnsi" w:cs="Arial"/>
              </w:rPr>
              <w:fldChar w:fldCharType="end"/>
            </w:r>
            <w:r w:rsidRPr="000C1188">
              <w:rPr>
                <w:rFonts w:asciiTheme="minorHAnsi" w:hAnsiTheme="minorHAnsi" w:cs="Arial"/>
              </w:rPr>
              <w:t xml:space="preserve"> </w:t>
            </w:r>
            <w:r w:rsidR="00B721D0" w:rsidRPr="000C1188">
              <w:rPr>
                <w:rFonts w:asciiTheme="minorHAnsi" w:hAnsiTheme="minorHAnsi" w:cs="Arial"/>
              </w:rPr>
              <w:sym w:font="Wingdings 2" w:char="F097"/>
            </w:r>
            <w:r w:rsidR="00B721D0" w:rsidRPr="000C1188">
              <w:rPr>
                <w:rFonts w:asciiTheme="minorHAnsi" w:hAnsiTheme="minorHAnsi" w:cs="Arial"/>
              </w:rPr>
              <w:t xml:space="preserve"> </w:t>
            </w:r>
            <w:r w:rsidRPr="000C1188">
              <w:rPr>
                <w:rFonts w:asciiTheme="minorHAnsi" w:hAnsiTheme="minorHAnsi" w:cs="Arial"/>
              </w:rPr>
              <w:t xml:space="preserve">Fax: </w:t>
            </w:r>
            <w:r w:rsidRPr="000C1188">
              <w:rPr>
                <w:rFonts w:asciiTheme="minorHAnsi" w:hAnsiTheme="minorHAnsi" w:cs="Arial"/>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(513)</w:t>
            </w:r>
            <w:r w:rsidRPr="000C1188">
              <w:rPr>
                <w:rFonts w:asciiTheme="minorHAnsi" w:hAnsiTheme="minorHAnsi" w:cs="Arial"/>
              </w:rPr>
              <w:fldChar w:fldCharType="end"/>
            </w:r>
            <w:r w:rsidRPr="000C1188">
              <w:rPr>
                <w:rFonts w:asciiTheme="minorHAnsi" w:hAnsiTheme="minorHAnsi" w:cs="Arial"/>
              </w:rPr>
              <w:t xml:space="preserve"> </w:t>
            </w:r>
            <w:r w:rsidRPr="000C1188">
              <w:rPr>
                <w:rFonts w:asciiTheme="minorHAnsi" w:hAnsiTheme="minorHAnsi" w:cs="Arial"/>
              </w:rPr>
              <w:fldChar w:fldCharType="begin">
                <w:ffData>
                  <w:name w:val=""/>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946</w:t>
            </w:r>
            <w:r w:rsidRPr="000C1188">
              <w:rPr>
                <w:rFonts w:asciiTheme="minorHAnsi" w:hAnsiTheme="minorHAnsi" w:cs="Arial"/>
              </w:rPr>
              <w:fldChar w:fldCharType="end"/>
            </w:r>
            <w:r w:rsidRPr="000C1188">
              <w:rPr>
                <w:rFonts w:asciiTheme="minorHAnsi" w:hAnsiTheme="minorHAnsi" w:cs="Arial"/>
              </w:rPr>
              <w:t>-</w:t>
            </w:r>
            <w:bookmarkStart w:id="5" w:name="Text24"/>
            <w:bookmarkStart w:id="6" w:name="Text5"/>
            <w:bookmarkStart w:id="7" w:name="Text3"/>
            <w:r w:rsidRPr="000C1188">
              <w:rPr>
                <w:rFonts w:asciiTheme="minorHAnsi" w:hAnsiTheme="minorHAnsi"/>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2384</w:t>
            </w:r>
            <w:r w:rsidRPr="000C1188">
              <w:rPr>
                <w:rFonts w:asciiTheme="minorHAnsi" w:hAnsiTheme="minorHAnsi"/>
              </w:rPr>
              <w:fldChar w:fldCharType="end"/>
            </w:r>
          </w:p>
          <w:p w14:paraId="1C14D46C" w14:textId="1BF85CE3" w:rsidR="00A47C77" w:rsidRPr="000C1188" w:rsidRDefault="00A47C77" w:rsidP="00A47C77">
            <w:pPr>
              <w:rPr>
                <w:rFonts w:asciiTheme="minorHAnsi" w:hAnsiTheme="minorHAnsi"/>
              </w:rPr>
            </w:pPr>
            <w:r w:rsidRPr="000C1188">
              <w:rPr>
                <w:rFonts w:asciiTheme="minorHAnsi" w:hAnsiTheme="minorHAnsi" w:cs="Arial"/>
              </w:rPr>
              <w:fldChar w:fldCharType="begin">
                <w:ffData>
                  <w:name w:val="Text24"/>
                  <w:enabled/>
                  <w:calcOnExit w:val="0"/>
                  <w:textInput>
                    <w:default w:val="Email:  "/>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 xml:space="preserve">Email:  </w:t>
            </w:r>
            <w:r w:rsidRPr="000C1188">
              <w:rPr>
                <w:rFonts w:asciiTheme="minorHAnsi" w:hAnsiTheme="minorHAnsi" w:cs="Arial"/>
              </w:rPr>
              <w:fldChar w:fldCharType="end"/>
            </w:r>
            <w:bookmarkEnd w:id="5"/>
            <w:bookmarkEnd w:id="6"/>
            <w:bookmarkEnd w:id="7"/>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sandra.carson@jfs.ohio.gov</w:t>
            </w:r>
            <w:r w:rsidRPr="000C1188">
              <w:rPr>
                <w:rFonts w:asciiTheme="minorHAnsi" w:hAnsiTheme="minorHAnsi" w:cs="Arial"/>
              </w:rPr>
              <w:fldChar w:fldCharType="end"/>
            </w:r>
            <w:r w:rsidRPr="000C1188">
              <w:rPr>
                <w:rFonts w:asciiTheme="minorHAnsi" w:hAnsiTheme="minorHAnsi"/>
              </w:rPr>
              <w:t xml:space="preserve"> </w:t>
            </w:r>
          </w:p>
        </w:tc>
        <w:tc>
          <w:tcPr>
            <w:tcW w:w="5310" w:type="dxa"/>
          </w:tcPr>
          <w:p w14:paraId="6625F120"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58A033D0" w14:textId="77777777" w:rsidR="00A47C77" w:rsidRPr="00A84FEE" w:rsidRDefault="00A47C77" w:rsidP="00A84FEE">
            <w:pPr>
              <w:rPr>
                <w:rFonts w:asciiTheme="minorHAnsi" w:hAnsiTheme="minorHAnsi"/>
              </w:rPr>
            </w:pPr>
            <w:r w:rsidRPr="00A84FEE">
              <w:rPr>
                <w:rFonts w:asciiTheme="minorHAnsi" w:hAnsiTheme="minorHAnsi"/>
              </w:rPr>
              <w:t>Stephanie Summerow Dumas</w:t>
            </w:r>
            <w:r w:rsidR="00A84FEE">
              <w:rPr>
                <w:rFonts w:asciiTheme="minorHAnsi" w:hAnsiTheme="minorHAnsi"/>
              </w:rPr>
              <w:t xml:space="preserve">, </w:t>
            </w:r>
            <w:r w:rsidR="00F96E0C">
              <w:rPr>
                <w:rFonts w:asciiTheme="minorHAnsi" w:hAnsiTheme="minorHAnsi"/>
              </w:rPr>
              <w:t>Alicia Reece</w:t>
            </w:r>
            <w:r w:rsidR="007F387B">
              <w:rPr>
                <w:rFonts w:asciiTheme="minorHAnsi" w:hAnsiTheme="minorHAnsi"/>
              </w:rPr>
              <w:t>, Denise Driehaus</w:t>
            </w:r>
          </w:p>
          <w:p w14:paraId="14F08E94"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6B9A7956" w14:textId="77777777" w:rsidR="00A47C77" w:rsidRPr="000C1188" w:rsidRDefault="00732F79" w:rsidP="00A47C77">
            <w:pPr>
              <w:rPr>
                <w:rFonts w:asciiTheme="minorHAnsi" w:hAnsiTheme="minorHAnsi"/>
                <w:b/>
              </w:rPr>
            </w:pPr>
            <w:r>
              <w:rPr>
                <w:rFonts w:asciiTheme="minorHAnsi" w:hAnsiTheme="minorHAnsi"/>
                <w:b/>
              </w:rPr>
              <w:t xml:space="preserve">Interim </w:t>
            </w:r>
            <w:r w:rsidR="00A47C77" w:rsidRPr="000C1188">
              <w:rPr>
                <w:rFonts w:asciiTheme="minorHAnsi" w:hAnsiTheme="minorHAnsi"/>
                <w:b/>
              </w:rPr>
              <w:t xml:space="preserve">Director: </w:t>
            </w:r>
            <w:r w:rsidR="00A47C77" w:rsidRPr="000C1188">
              <w:rPr>
                <w:rFonts w:asciiTheme="minorHAnsi" w:hAnsiTheme="minorHAnsi"/>
              </w:rPr>
              <w:t xml:space="preserve"> </w:t>
            </w:r>
            <w:r>
              <w:rPr>
                <w:rFonts w:asciiTheme="minorHAnsi" w:hAnsiTheme="minorHAnsi"/>
              </w:rPr>
              <w:t>Tim McCartney</w:t>
            </w:r>
            <w:r w:rsidR="00A47C77" w:rsidRPr="000C1188">
              <w:rPr>
                <w:rFonts w:asciiTheme="minorHAnsi" w:hAnsiTheme="minorHAnsi"/>
              </w:rPr>
              <w:tab/>
            </w:r>
            <w:r w:rsidR="00A47C77" w:rsidRPr="000C1188">
              <w:rPr>
                <w:rFonts w:asciiTheme="minorHAnsi" w:hAnsiTheme="minorHAnsi"/>
                <w:b/>
              </w:rPr>
              <w:t xml:space="preserve"> </w:t>
            </w:r>
          </w:p>
          <w:p w14:paraId="202DD394"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91A87A5"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29D2853B" w14:textId="77777777" w:rsidR="00A47C77" w:rsidRPr="000C1188" w:rsidRDefault="00A47C77" w:rsidP="004B2FA6">
            <w:pPr>
              <w:rPr>
                <w:rFonts w:asciiTheme="minorHAnsi" w:hAnsiTheme="minorHAnsi"/>
              </w:rPr>
            </w:pPr>
            <w:bookmarkStart w:id="8"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8"/>
            <w:r w:rsidRPr="000C1188">
              <w:rPr>
                <w:rFonts w:asciiTheme="minorHAnsi" w:hAnsiTheme="minorHAnsi"/>
              </w:rPr>
              <w:t xml:space="preserve"> </w:t>
            </w:r>
          </w:p>
        </w:tc>
      </w:tr>
    </w:tbl>
    <w:p w14:paraId="26D9D331" w14:textId="77777777" w:rsidR="004B2FA6" w:rsidRPr="004B2FA6" w:rsidRDefault="004B2FA6" w:rsidP="004B2FA6"/>
    <w:p w14:paraId="0D87C05E"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2BEB8727" w14:textId="77777777" w:rsidR="008E494C" w:rsidRDefault="008E494C" w:rsidP="00A84FEE">
      <w:pPr>
        <w:rPr>
          <w:rFonts w:asciiTheme="minorHAnsi" w:hAnsiTheme="minorHAnsi"/>
          <w:sz w:val="22"/>
          <w:szCs w:val="22"/>
        </w:rPr>
      </w:pPr>
    </w:p>
    <w:p w14:paraId="05B1F7DD" w14:textId="77777777" w:rsidR="00BC6217" w:rsidRDefault="00BC6217" w:rsidP="008E494C">
      <w:pPr>
        <w:rPr>
          <w:rFonts w:asciiTheme="minorHAnsi" w:hAnsiTheme="minorHAnsi"/>
          <w:sz w:val="24"/>
          <w:szCs w:val="24"/>
        </w:rPr>
      </w:pPr>
    </w:p>
    <w:p w14:paraId="6C2A4F2D" w14:textId="77777777" w:rsidR="00BC6217" w:rsidRDefault="00BC6217" w:rsidP="008E494C">
      <w:pPr>
        <w:rPr>
          <w:rFonts w:asciiTheme="minorHAnsi" w:hAnsiTheme="minorHAnsi"/>
          <w:sz w:val="24"/>
          <w:szCs w:val="24"/>
        </w:rPr>
      </w:pPr>
    </w:p>
    <w:p w14:paraId="05ACB512" w14:textId="68B5B9F8" w:rsidR="000C1188" w:rsidRPr="003A46CD" w:rsidRDefault="00B34766" w:rsidP="008E494C">
      <w:pPr>
        <w:rPr>
          <w:rFonts w:cs="Arial"/>
          <w:sz w:val="22"/>
          <w:szCs w:val="22"/>
        </w:rPr>
      </w:pPr>
      <w:r>
        <w:rPr>
          <w:rFonts w:cs="Arial"/>
          <w:sz w:val="22"/>
          <w:szCs w:val="22"/>
        </w:rPr>
        <w:t>March 2</w:t>
      </w:r>
      <w:r w:rsidR="00CB6713" w:rsidRPr="003A46CD">
        <w:rPr>
          <w:rFonts w:cs="Arial"/>
          <w:sz w:val="22"/>
          <w:szCs w:val="22"/>
        </w:rPr>
        <w:t>, 2021</w:t>
      </w:r>
    </w:p>
    <w:p w14:paraId="01CAB001" w14:textId="57CEC50B" w:rsidR="00CB6713" w:rsidRPr="00DB4561" w:rsidRDefault="00CB6713" w:rsidP="008E494C">
      <w:pPr>
        <w:rPr>
          <w:rFonts w:asciiTheme="minorHAnsi" w:hAnsiTheme="minorHAnsi"/>
          <w:sz w:val="24"/>
          <w:szCs w:val="24"/>
        </w:rPr>
      </w:pPr>
    </w:p>
    <w:p w14:paraId="1F7FE950" w14:textId="77777777" w:rsidR="00144B29" w:rsidRDefault="00144B29" w:rsidP="00144B29">
      <w:pPr>
        <w:widowControl w:val="0"/>
        <w:autoSpaceDE w:val="0"/>
        <w:autoSpaceDN w:val="0"/>
        <w:adjustRightInd w:val="0"/>
        <w:rPr>
          <w:rFonts w:cs="Arial"/>
          <w:b/>
          <w:sz w:val="22"/>
          <w:szCs w:val="22"/>
        </w:rPr>
      </w:pPr>
      <w:r>
        <w:rPr>
          <w:rFonts w:cs="Arial"/>
          <w:b/>
          <w:sz w:val="22"/>
          <w:szCs w:val="22"/>
        </w:rPr>
        <w:t>HCJFS REQUEST FOR PROPOSAL</w:t>
      </w:r>
    </w:p>
    <w:p w14:paraId="0452C446" w14:textId="0A3CD565" w:rsidR="00144B29" w:rsidRDefault="005D6E8F" w:rsidP="00144B29">
      <w:pPr>
        <w:rPr>
          <w:rFonts w:cs="Arial"/>
          <w:b/>
          <w:sz w:val="22"/>
          <w:szCs w:val="22"/>
        </w:rPr>
      </w:pPr>
      <w:r>
        <w:rPr>
          <w:rFonts w:cs="Arial"/>
          <w:b/>
          <w:sz w:val="22"/>
          <w:szCs w:val="22"/>
        </w:rPr>
        <w:t>RESIDENTIAL TREATMENT SERVICES</w:t>
      </w:r>
    </w:p>
    <w:p w14:paraId="76406B59" w14:textId="64CE1D6C" w:rsidR="00144B29" w:rsidRDefault="00144B29" w:rsidP="00144B29">
      <w:pPr>
        <w:widowControl w:val="0"/>
        <w:autoSpaceDE w:val="0"/>
        <w:autoSpaceDN w:val="0"/>
        <w:adjustRightInd w:val="0"/>
        <w:rPr>
          <w:rFonts w:cs="Arial"/>
          <w:b/>
          <w:sz w:val="22"/>
          <w:szCs w:val="22"/>
        </w:rPr>
      </w:pPr>
      <w:r>
        <w:rPr>
          <w:rFonts w:cs="Arial"/>
          <w:b/>
          <w:sz w:val="22"/>
          <w:szCs w:val="22"/>
        </w:rPr>
        <w:t>RFP SC</w:t>
      </w:r>
      <w:r w:rsidR="005D6E8F">
        <w:rPr>
          <w:rFonts w:cs="Arial"/>
          <w:b/>
          <w:sz w:val="22"/>
          <w:szCs w:val="22"/>
        </w:rPr>
        <w:t>01</w:t>
      </w:r>
      <w:r>
        <w:rPr>
          <w:rFonts w:cs="Arial"/>
          <w:b/>
          <w:sz w:val="22"/>
          <w:szCs w:val="22"/>
        </w:rPr>
        <w:t>-2</w:t>
      </w:r>
      <w:r w:rsidR="005D6E8F">
        <w:rPr>
          <w:rFonts w:cs="Arial"/>
          <w:b/>
          <w:sz w:val="22"/>
          <w:szCs w:val="22"/>
        </w:rPr>
        <w:t>1</w:t>
      </w:r>
      <w:r>
        <w:rPr>
          <w:rFonts w:cs="Arial"/>
          <w:b/>
          <w:sz w:val="22"/>
          <w:szCs w:val="22"/>
        </w:rPr>
        <w:t>R</w:t>
      </w:r>
    </w:p>
    <w:p w14:paraId="4DAB151B" w14:textId="6BE79F69" w:rsidR="005A3A7E" w:rsidRDefault="005A3A7E" w:rsidP="004B2FA6">
      <w:pPr>
        <w:rPr>
          <w:rFonts w:asciiTheme="minorHAnsi" w:hAnsiTheme="minorHAnsi" w:cstheme="minorHAnsi"/>
          <w:sz w:val="24"/>
          <w:szCs w:val="24"/>
        </w:rPr>
      </w:pPr>
    </w:p>
    <w:p w14:paraId="79CE224F" w14:textId="5571DC8C" w:rsidR="003A46CD" w:rsidRDefault="003A46CD" w:rsidP="003A46CD">
      <w:pPr>
        <w:widowControl w:val="0"/>
        <w:autoSpaceDE w:val="0"/>
        <w:autoSpaceDN w:val="0"/>
        <w:adjustRightInd w:val="0"/>
        <w:jc w:val="center"/>
        <w:rPr>
          <w:rFonts w:cs="Arial"/>
          <w:b/>
          <w:sz w:val="22"/>
          <w:szCs w:val="22"/>
        </w:rPr>
      </w:pPr>
      <w:r>
        <w:rPr>
          <w:rFonts w:cs="Arial"/>
          <w:b/>
          <w:sz w:val="22"/>
          <w:szCs w:val="22"/>
        </w:rPr>
        <w:t xml:space="preserve">ADDENDUM </w:t>
      </w:r>
      <w:r w:rsidR="00B34766">
        <w:rPr>
          <w:rFonts w:cs="Arial"/>
          <w:b/>
          <w:sz w:val="22"/>
          <w:szCs w:val="22"/>
        </w:rPr>
        <w:t>4</w:t>
      </w:r>
    </w:p>
    <w:p w14:paraId="47280FD8" w14:textId="77777777" w:rsidR="00DD64CA" w:rsidRDefault="00DD64CA" w:rsidP="00DD64CA">
      <w:pPr>
        <w:widowControl w:val="0"/>
        <w:autoSpaceDE w:val="0"/>
        <w:autoSpaceDN w:val="0"/>
        <w:adjustRightInd w:val="0"/>
        <w:rPr>
          <w:rFonts w:cs="Arial"/>
          <w:b/>
          <w:sz w:val="22"/>
          <w:szCs w:val="22"/>
        </w:rPr>
      </w:pPr>
    </w:p>
    <w:p w14:paraId="381C6E58" w14:textId="14B53DEE" w:rsidR="00DD64CA" w:rsidRDefault="00DD64CA" w:rsidP="00DD64CA">
      <w:pPr>
        <w:widowControl w:val="0"/>
        <w:autoSpaceDE w:val="0"/>
        <w:autoSpaceDN w:val="0"/>
        <w:adjustRightInd w:val="0"/>
        <w:rPr>
          <w:rFonts w:cs="Arial"/>
          <w:b/>
          <w:sz w:val="22"/>
          <w:szCs w:val="22"/>
        </w:rPr>
      </w:pPr>
      <w:r>
        <w:rPr>
          <w:rFonts w:cs="Arial"/>
          <w:b/>
          <w:sz w:val="22"/>
          <w:szCs w:val="22"/>
        </w:rPr>
        <w:t>Providers in attendance at RFP Conference</w:t>
      </w:r>
    </w:p>
    <w:p w14:paraId="081593AE" w14:textId="511600B6" w:rsidR="001F3899" w:rsidRDefault="001F3899" w:rsidP="00DD64CA">
      <w:pPr>
        <w:widowControl w:val="0"/>
        <w:autoSpaceDE w:val="0"/>
        <w:autoSpaceDN w:val="0"/>
        <w:adjustRightInd w:val="0"/>
        <w:rPr>
          <w:rFonts w:cs="Arial"/>
          <w:b/>
          <w:sz w:val="22"/>
          <w:szCs w:val="22"/>
        </w:rPr>
      </w:pPr>
    </w:p>
    <w:p w14:paraId="54261B9C" w14:textId="6BC57B7F" w:rsidR="00C9727F" w:rsidRDefault="001F7A9C" w:rsidP="00DD64CA">
      <w:pPr>
        <w:widowControl w:val="0"/>
        <w:autoSpaceDE w:val="0"/>
        <w:autoSpaceDN w:val="0"/>
        <w:adjustRightInd w:val="0"/>
        <w:rPr>
          <w:rFonts w:cs="Arial"/>
          <w:bCs/>
          <w:sz w:val="22"/>
          <w:szCs w:val="22"/>
        </w:rPr>
      </w:pPr>
      <w:r>
        <w:rPr>
          <w:rFonts w:cs="Arial"/>
          <w:bCs/>
          <w:sz w:val="22"/>
          <w:szCs w:val="22"/>
        </w:rPr>
        <w:t>Abraxas</w:t>
      </w:r>
      <w:r w:rsidR="009E50D3">
        <w:rPr>
          <w:rFonts w:cs="Arial"/>
          <w:bCs/>
          <w:sz w:val="22"/>
          <w:szCs w:val="22"/>
        </w:rPr>
        <w:tab/>
      </w:r>
      <w:r w:rsidR="009E50D3">
        <w:rPr>
          <w:rFonts w:cs="Arial"/>
          <w:bCs/>
          <w:sz w:val="22"/>
          <w:szCs w:val="22"/>
        </w:rPr>
        <w:tab/>
      </w:r>
      <w:r w:rsidR="009E50D3">
        <w:rPr>
          <w:rFonts w:cs="Arial"/>
          <w:bCs/>
          <w:sz w:val="22"/>
          <w:szCs w:val="22"/>
        </w:rPr>
        <w:tab/>
      </w:r>
      <w:r w:rsidR="009E50D3">
        <w:rPr>
          <w:rFonts w:cs="Arial"/>
          <w:bCs/>
          <w:sz w:val="22"/>
          <w:szCs w:val="22"/>
        </w:rPr>
        <w:tab/>
      </w:r>
      <w:r w:rsidR="009E50D3">
        <w:rPr>
          <w:rFonts w:cs="Arial"/>
          <w:bCs/>
          <w:sz w:val="22"/>
          <w:szCs w:val="22"/>
        </w:rPr>
        <w:tab/>
      </w:r>
      <w:r w:rsidR="009E50D3">
        <w:rPr>
          <w:rFonts w:cs="Arial"/>
          <w:bCs/>
          <w:sz w:val="22"/>
          <w:szCs w:val="22"/>
        </w:rPr>
        <w:tab/>
      </w:r>
      <w:r w:rsidR="001A64E7">
        <w:rPr>
          <w:rFonts w:cs="Arial"/>
          <w:bCs/>
          <w:sz w:val="22"/>
          <w:szCs w:val="22"/>
        </w:rPr>
        <w:tab/>
      </w:r>
      <w:r w:rsidR="00A458D3">
        <w:rPr>
          <w:rFonts w:cs="Arial"/>
          <w:bCs/>
          <w:sz w:val="22"/>
          <w:szCs w:val="22"/>
        </w:rPr>
        <w:t>Kelly Youth Services</w:t>
      </w:r>
    </w:p>
    <w:p w14:paraId="75870FFE" w14:textId="4187DAC6" w:rsidR="001F7A9C" w:rsidRDefault="001F7A9C" w:rsidP="00DD64CA">
      <w:pPr>
        <w:widowControl w:val="0"/>
        <w:autoSpaceDE w:val="0"/>
        <w:autoSpaceDN w:val="0"/>
        <w:adjustRightInd w:val="0"/>
        <w:rPr>
          <w:rFonts w:cs="Arial"/>
          <w:bCs/>
          <w:sz w:val="22"/>
          <w:szCs w:val="22"/>
        </w:rPr>
      </w:pPr>
      <w:r>
        <w:rPr>
          <w:rFonts w:cs="Arial"/>
          <w:bCs/>
          <w:sz w:val="22"/>
          <w:szCs w:val="22"/>
        </w:rPr>
        <w:t>Acadia</w:t>
      </w:r>
      <w:r w:rsidR="009368F8">
        <w:rPr>
          <w:rFonts w:cs="Arial"/>
          <w:bCs/>
          <w:sz w:val="22"/>
          <w:szCs w:val="22"/>
        </w:rPr>
        <w:t xml:space="preserve"> Healthcare</w:t>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A458D3">
        <w:rPr>
          <w:rFonts w:cs="Arial"/>
          <w:bCs/>
          <w:sz w:val="22"/>
          <w:szCs w:val="22"/>
        </w:rPr>
        <w:t>KROWN Solutions</w:t>
      </w:r>
    </w:p>
    <w:p w14:paraId="5A7D37F1" w14:textId="3DA3201F" w:rsidR="009368F8" w:rsidRDefault="009368F8" w:rsidP="00DD64CA">
      <w:pPr>
        <w:widowControl w:val="0"/>
        <w:autoSpaceDE w:val="0"/>
        <w:autoSpaceDN w:val="0"/>
        <w:adjustRightInd w:val="0"/>
        <w:rPr>
          <w:rFonts w:cs="Arial"/>
          <w:bCs/>
          <w:sz w:val="22"/>
          <w:szCs w:val="22"/>
        </w:rPr>
      </w:pPr>
      <w:r>
        <w:rPr>
          <w:rFonts w:cs="Arial"/>
          <w:bCs/>
          <w:sz w:val="22"/>
          <w:szCs w:val="22"/>
        </w:rPr>
        <w:t>Acts 1:8 Housing</w:t>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A458D3">
        <w:rPr>
          <w:rFonts w:cs="Arial"/>
          <w:bCs/>
          <w:sz w:val="22"/>
          <w:szCs w:val="22"/>
        </w:rPr>
        <w:t>Lighthouse Youth Services</w:t>
      </w:r>
    </w:p>
    <w:p w14:paraId="58E66A3A" w14:textId="7F253753" w:rsidR="009368F8" w:rsidRDefault="009368F8" w:rsidP="00DD64CA">
      <w:pPr>
        <w:widowControl w:val="0"/>
        <w:autoSpaceDE w:val="0"/>
        <w:autoSpaceDN w:val="0"/>
        <w:adjustRightInd w:val="0"/>
        <w:rPr>
          <w:rFonts w:cs="Arial"/>
          <w:bCs/>
          <w:sz w:val="22"/>
          <w:szCs w:val="22"/>
        </w:rPr>
      </w:pPr>
      <w:r>
        <w:rPr>
          <w:rFonts w:cs="Arial"/>
          <w:bCs/>
          <w:sz w:val="22"/>
          <w:szCs w:val="22"/>
        </w:rPr>
        <w:t>Applewood Centers</w:t>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A458D3">
        <w:rPr>
          <w:rFonts w:cs="Arial"/>
          <w:bCs/>
          <w:sz w:val="22"/>
          <w:szCs w:val="22"/>
        </w:rPr>
        <w:t>Mayo Home</w:t>
      </w:r>
    </w:p>
    <w:p w14:paraId="058DA675" w14:textId="414141B9" w:rsidR="00DF1EB2" w:rsidRDefault="00603E36" w:rsidP="00DD64CA">
      <w:pPr>
        <w:widowControl w:val="0"/>
        <w:autoSpaceDE w:val="0"/>
        <w:autoSpaceDN w:val="0"/>
        <w:adjustRightInd w:val="0"/>
        <w:rPr>
          <w:rFonts w:cs="Arial"/>
          <w:bCs/>
          <w:sz w:val="22"/>
          <w:szCs w:val="22"/>
        </w:rPr>
      </w:pPr>
      <w:proofErr w:type="spellStart"/>
      <w:r>
        <w:rPr>
          <w:rFonts w:cs="Arial"/>
          <w:bCs/>
          <w:sz w:val="22"/>
          <w:szCs w:val="22"/>
        </w:rPr>
        <w:t>Bellefaire</w:t>
      </w:r>
      <w:proofErr w:type="spellEnd"/>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1A64E7">
        <w:rPr>
          <w:rFonts w:cs="Arial"/>
          <w:bCs/>
          <w:sz w:val="22"/>
          <w:szCs w:val="22"/>
        </w:rPr>
        <w:tab/>
      </w:r>
      <w:r w:rsidR="00A458D3">
        <w:rPr>
          <w:rFonts w:cs="Arial"/>
          <w:bCs/>
          <w:sz w:val="22"/>
          <w:szCs w:val="22"/>
        </w:rPr>
        <w:t>My Brother’s Keeper</w:t>
      </w:r>
    </w:p>
    <w:p w14:paraId="265589E1" w14:textId="2DC647B7" w:rsidR="00A458D3" w:rsidRDefault="004963C3" w:rsidP="00DD64CA">
      <w:pPr>
        <w:widowControl w:val="0"/>
        <w:autoSpaceDE w:val="0"/>
        <w:autoSpaceDN w:val="0"/>
        <w:adjustRightInd w:val="0"/>
        <w:rPr>
          <w:rFonts w:cs="Arial"/>
          <w:bCs/>
          <w:sz w:val="22"/>
          <w:szCs w:val="22"/>
        </w:rPr>
      </w:pPr>
      <w:r>
        <w:rPr>
          <w:rFonts w:cs="Arial"/>
          <w:bCs/>
          <w:sz w:val="22"/>
          <w:szCs w:val="22"/>
        </w:rPr>
        <w:t>Belmont Pines</w:t>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A458D3">
        <w:rPr>
          <w:rFonts w:cs="Arial"/>
          <w:bCs/>
          <w:sz w:val="22"/>
          <w:szCs w:val="22"/>
        </w:rPr>
        <w:t>NECCO</w:t>
      </w:r>
    </w:p>
    <w:p w14:paraId="3C43C611" w14:textId="3DC33E2E" w:rsidR="009368F8" w:rsidRDefault="00A458D3" w:rsidP="00A458D3">
      <w:pPr>
        <w:widowControl w:val="0"/>
        <w:autoSpaceDE w:val="0"/>
        <w:autoSpaceDN w:val="0"/>
        <w:adjustRightInd w:val="0"/>
        <w:rPr>
          <w:rFonts w:cs="Arial"/>
          <w:bCs/>
          <w:sz w:val="22"/>
          <w:szCs w:val="22"/>
        </w:rPr>
      </w:pPr>
      <w:r>
        <w:rPr>
          <w:rFonts w:cs="Arial"/>
          <w:bCs/>
          <w:sz w:val="22"/>
          <w:szCs w:val="22"/>
        </w:rPr>
        <w:t xml:space="preserve">Brighter Future for Youth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roofErr w:type="spellStart"/>
      <w:r>
        <w:rPr>
          <w:rFonts w:cs="Arial"/>
          <w:bCs/>
          <w:sz w:val="22"/>
          <w:szCs w:val="22"/>
        </w:rPr>
        <w:t>Oesterlen</w:t>
      </w:r>
      <w:proofErr w:type="spellEnd"/>
    </w:p>
    <w:p w14:paraId="302AD176" w14:textId="7B7F45DB" w:rsidR="00EE4074" w:rsidRDefault="00A458D3" w:rsidP="00DD64CA">
      <w:pPr>
        <w:widowControl w:val="0"/>
        <w:autoSpaceDE w:val="0"/>
        <w:autoSpaceDN w:val="0"/>
        <w:adjustRightInd w:val="0"/>
        <w:rPr>
          <w:rFonts w:cs="Arial"/>
          <w:bCs/>
          <w:sz w:val="22"/>
          <w:szCs w:val="22"/>
        </w:rPr>
      </w:pPr>
      <w:r>
        <w:rPr>
          <w:rFonts w:cs="Arial"/>
          <w:bCs/>
          <w:sz w:val="22"/>
          <w:szCs w:val="22"/>
        </w:rPr>
        <w:t>Buckeye Ranch</w:t>
      </w:r>
      <w:r>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Pr>
          <w:rFonts w:cs="Arial"/>
          <w:bCs/>
          <w:sz w:val="22"/>
          <w:szCs w:val="22"/>
        </w:rPr>
        <w:t>One Way Farm</w:t>
      </w:r>
    </w:p>
    <w:p w14:paraId="2E4175C7" w14:textId="4D402568" w:rsidR="00EE4074" w:rsidRDefault="00A458D3" w:rsidP="00DD64CA">
      <w:pPr>
        <w:widowControl w:val="0"/>
        <w:autoSpaceDE w:val="0"/>
        <w:autoSpaceDN w:val="0"/>
        <w:adjustRightInd w:val="0"/>
        <w:rPr>
          <w:rFonts w:cs="Arial"/>
          <w:bCs/>
          <w:sz w:val="22"/>
          <w:szCs w:val="22"/>
        </w:rPr>
      </w:pPr>
      <w:r>
        <w:rPr>
          <w:rFonts w:cs="Arial"/>
          <w:bCs/>
          <w:sz w:val="22"/>
          <w:szCs w:val="22"/>
        </w:rPr>
        <w:t>Bunker Hill Haven for Boys</w:t>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Pr>
          <w:rFonts w:cs="Arial"/>
          <w:bCs/>
          <w:sz w:val="22"/>
          <w:szCs w:val="22"/>
        </w:rPr>
        <w:t>Perimeter Healthcare</w:t>
      </w:r>
    </w:p>
    <w:p w14:paraId="18F694CD" w14:textId="6B0D9600" w:rsidR="00A51CFE" w:rsidRDefault="00A458D3" w:rsidP="00DD64CA">
      <w:pPr>
        <w:widowControl w:val="0"/>
        <w:autoSpaceDE w:val="0"/>
        <w:autoSpaceDN w:val="0"/>
        <w:adjustRightInd w:val="0"/>
        <w:rPr>
          <w:rFonts w:cs="Arial"/>
          <w:bCs/>
          <w:sz w:val="22"/>
          <w:szCs w:val="22"/>
        </w:rPr>
      </w:pPr>
      <w:r>
        <w:rPr>
          <w:rFonts w:cs="Arial"/>
          <w:bCs/>
          <w:sz w:val="22"/>
          <w:szCs w:val="22"/>
        </w:rPr>
        <w:t>Carrington Behavioral Health</w:t>
      </w:r>
      <w:r>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proofErr w:type="spellStart"/>
      <w:r w:rsidR="00ED07AF">
        <w:rPr>
          <w:rFonts w:cs="Arial"/>
          <w:bCs/>
          <w:sz w:val="22"/>
          <w:szCs w:val="22"/>
        </w:rPr>
        <w:t>Quinetta</w:t>
      </w:r>
      <w:proofErr w:type="spellEnd"/>
      <w:r w:rsidR="00ED07AF">
        <w:rPr>
          <w:rFonts w:cs="Arial"/>
          <w:bCs/>
          <w:sz w:val="22"/>
          <w:szCs w:val="22"/>
        </w:rPr>
        <w:t xml:space="preserve"> Tubbs</w:t>
      </w:r>
    </w:p>
    <w:p w14:paraId="3E631403" w14:textId="203A3138" w:rsidR="00A51CFE" w:rsidRDefault="00A458D3" w:rsidP="00DD64CA">
      <w:pPr>
        <w:widowControl w:val="0"/>
        <w:autoSpaceDE w:val="0"/>
        <w:autoSpaceDN w:val="0"/>
        <w:adjustRightInd w:val="0"/>
        <w:rPr>
          <w:rFonts w:cs="Arial"/>
          <w:bCs/>
          <w:sz w:val="22"/>
          <w:szCs w:val="22"/>
        </w:rPr>
      </w:pPr>
      <w:r>
        <w:rPr>
          <w:rFonts w:cs="Arial"/>
          <w:bCs/>
          <w:sz w:val="22"/>
          <w:szCs w:val="22"/>
        </w:rPr>
        <w:t>CCHMC</w:t>
      </w:r>
      <w:r>
        <w:rPr>
          <w:rFonts w:cs="Arial"/>
          <w:bCs/>
          <w:sz w:val="22"/>
          <w:szCs w:val="22"/>
        </w:rPr>
        <w:tab/>
      </w:r>
      <w:r>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Rite of Passage</w:t>
      </w:r>
    </w:p>
    <w:p w14:paraId="4B7F2215" w14:textId="2E0B5512" w:rsidR="00893F5F" w:rsidRDefault="00A458D3" w:rsidP="00DD64CA">
      <w:pPr>
        <w:widowControl w:val="0"/>
        <w:autoSpaceDE w:val="0"/>
        <w:autoSpaceDN w:val="0"/>
        <w:adjustRightInd w:val="0"/>
        <w:rPr>
          <w:rFonts w:cs="Arial"/>
          <w:bCs/>
          <w:sz w:val="22"/>
          <w:szCs w:val="22"/>
        </w:rPr>
      </w:pPr>
      <w:proofErr w:type="spellStart"/>
      <w:r>
        <w:rPr>
          <w:rFonts w:cs="Arial"/>
          <w:bCs/>
          <w:sz w:val="22"/>
          <w:szCs w:val="22"/>
        </w:rPr>
        <w:t>Eastway</w:t>
      </w:r>
      <w:proofErr w:type="spellEnd"/>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St. Joseph Orphanage</w:t>
      </w:r>
    </w:p>
    <w:p w14:paraId="0B783115" w14:textId="506A43C8" w:rsidR="00A1192A" w:rsidRDefault="00A458D3" w:rsidP="00DD64CA">
      <w:pPr>
        <w:widowControl w:val="0"/>
        <w:autoSpaceDE w:val="0"/>
        <w:autoSpaceDN w:val="0"/>
        <w:adjustRightInd w:val="0"/>
        <w:rPr>
          <w:rFonts w:cs="Arial"/>
          <w:bCs/>
          <w:sz w:val="22"/>
          <w:szCs w:val="22"/>
        </w:rPr>
      </w:pPr>
      <w:r>
        <w:rPr>
          <w:rFonts w:cs="Arial"/>
          <w:bCs/>
          <w:sz w:val="22"/>
          <w:szCs w:val="22"/>
        </w:rPr>
        <w:t>Foundations for Living</w:t>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Step Higher – Nella’s Place</w:t>
      </w:r>
    </w:p>
    <w:p w14:paraId="6D38FCDD" w14:textId="21837250" w:rsidR="00A1192A" w:rsidRDefault="00A458D3" w:rsidP="00DD64CA">
      <w:pPr>
        <w:widowControl w:val="0"/>
        <w:autoSpaceDE w:val="0"/>
        <w:autoSpaceDN w:val="0"/>
        <w:adjustRightInd w:val="0"/>
        <w:rPr>
          <w:rFonts w:cs="Arial"/>
          <w:bCs/>
          <w:sz w:val="22"/>
          <w:szCs w:val="22"/>
        </w:rPr>
      </w:pPr>
      <w:r>
        <w:rPr>
          <w:rFonts w:cs="Arial"/>
          <w:bCs/>
          <w:sz w:val="22"/>
          <w:szCs w:val="22"/>
        </w:rPr>
        <w:t>Fox Run</w:t>
      </w:r>
      <w:r>
        <w:rPr>
          <w:rFonts w:cs="Arial"/>
          <w:bCs/>
          <w:sz w:val="22"/>
          <w:szCs w:val="22"/>
        </w:rPr>
        <w:tab/>
      </w:r>
      <w:r>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Talbert House</w:t>
      </w:r>
    </w:p>
    <w:p w14:paraId="035A82D9" w14:textId="40D99C10" w:rsidR="00DF1EB2" w:rsidRDefault="00A458D3" w:rsidP="00DD64CA">
      <w:pPr>
        <w:widowControl w:val="0"/>
        <w:autoSpaceDE w:val="0"/>
        <w:autoSpaceDN w:val="0"/>
        <w:adjustRightInd w:val="0"/>
        <w:rPr>
          <w:rFonts w:cs="Arial"/>
          <w:bCs/>
          <w:sz w:val="22"/>
          <w:szCs w:val="22"/>
        </w:rPr>
      </w:pPr>
      <w:proofErr w:type="spellStart"/>
      <w:r>
        <w:rPr>
          <w:rFonts w:cs="Arial"/>
          <w:bCs/>
          <w:sz w:val="22"/>
          <w:szCs w:val="22"/>
        </w:rPr>
        <w:t>Gracehaven</w:t>
      </w:r>
      <w:proofErr w:type="spellEnd"/>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Village Network</w:t>
      </w:r>
    </w:p>
    <w:p w14:paraId="55DCCE02" w14:textId="7FEA748A" w:rsidR="00DF1EB2" w:rsidRPr="00C9727F" w:rsidRDefault="00603E36" w:rsidP="00DD64CA">
      <w:pPr>
        <w:widowControl w:val="0"/>
        <w:autoSpaceDE w:val="0"/>
        <w:autoSpaceDN w:val="0"/>
        <w:adjustRightInd w:val="0"/>
        <w:rPr>
          <w:rFonts w:cs="Arial"/>
          <w:bCs/>
          <w:sz w:val="22"/>
          <w:szCs w:val="22"/>
        </w:rPr>
      </w:pPr>
      <w:proofErr w:type="spellStart"/>
      <w:r>
        <w:rPr>
          <w:rFonts w:cs="Arial"/>
          <w:bCs/>
          <w:sz w:val="22"/>
          <w:szCs w:val="22"/>
        </w:rPr>
        <w:t>Gracehaven</w:t>
      </w:r>
      <w:proofErr w:type="spellEnd"/>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r>
      <w:r w:rsidR="00ED07AF">
        <w:rPr>
          <w:rFonts w:cs="Arial"/>
          <w:bCs/>
          <w:sz w:val="22"/>
          <w:szCs w:val="22"/>
        </w:rPr>
        <w:tab/>
        <w:t xml:space="preserve">Youth </w:t>
      </w:r>
      <w:proofErr w:type="spellStart"/>
      <w:r w:rsidR="00ED07AF">
        <w:rPr>
          <w:rFonts w:cs="Arial"/>
          <w:bCs/>
          <w:sz w:val="22"/>
          <w:szCs w:val="22"/>
        </w:rPr>
        <w:t>Oppt’y</w:t>
      </w:r>
      <w:proofErr w:type="spellEnd"/>
      <w:r w:rsidR="00ED07AF">
        <w:rPr>
          <w:rFonts w:cs="Arial"/>
          <w:bCs/>
          <w:sz w:val="22"/>
          <w:szCs w:val="22"/>
        </w:rPr>
        <w:t xml:space="preserve"> Investments</w:t>
      </w:r>
    </w:p>
    <w:p w14:paraId="288997D1" w14:textId="310A90C0" w:rsidR="00A458D3" w:rsidRDefault="00A458D3" w:rsidP="00A458D3">
      <w:pPr>
        <w:widowControl w:val="0"/>
        <w:autoSpaceDE w:val="0"/>
        <w:autoSpaceDN w:val="0"/>
        <w:adjustRightInd w:val="0"/>
        <w:rPr>
          <w:rFonts w:cs="Arial"/>
          <w:bCs/>
          <w:sz w:val="22"/>
          <w:szCs w:val="22"/>
        </w:rPr>
      </w:pPr>
      <w:r>
        <w:rPr>
          <w:rFonts w:cs="Arial"/>
          <w:bCs/>
          <w:sz w:val="22"/>
          <w:szCs w:val="22"/>
        </w:rPr>
        <w:t>Healing Pathways</w:t>
      </w:r>
    </w:p>
    <w:p w14:paraId="08CD75F2" w14:textId="4191FAED" w:rsidR="00A458D3" w:rsidRDefault="00A458D3" w:rsidP="00A458D3">
      <w:pPr>
        <w:widowControl w:val="0"/>
        <w:autoSpaceDE w:val="0"/>
        <w:autoSpaceDN w:val="0"/>
        <w:adjustRightInd w:val="0"/>
        <w:rPr>
          <w:rFonts w:cs="Arial"/>
          <w:bCs/>
          <w:sz w:val="22"/>
          <w:szCs w:val="22"/>
        </w:rPr>
      </w:pPr>
    </w:p>
    <w:p w14:paraId="07181125" w14:textId="77777777" w:rsidR="003A46CD" w:rsidRDefault="003A46CD" w:rsidP="003A46CD">
      <w:pPr>
        <w:widowControl w:val="0"/>
        <w:autoSpaceDE w:val="0"/>
        <w:autoSpaceDN w:val="0"/>
        <w:adjustRightInd w:val="0"/>
        <w:rPr>
          <w:rFonts w:cs="Arial"/>
          <w:b/>
          <w:sz w:val="22"/>
          <w:szCs w:val="22"/>
        </w:rPr>
      </w:pPr>
    </w:p>
    <w:p w14:paraId="415676EF" w14:textId="48ECB93E" w:rsidR="003A46CD" w:rsidRDefault="003A46CD" w:rsidP="003A46CD">
      <w:pPr>
        <w:widowControl w:val="0"/>
        <w:autoSpaceDE w:val="0"/>
        <w:autoSpaceDN w:val="0"/>
        <w:adjustRightInd w:val="0"/>
        <w:rPr>
          <w:rFonts w:cs="Arial"/>
          <w:b/>
          <w:sz w:val="22"/>
          <w:szCs w:val="22"/>
        </w:rPr>
      </w:pPr>
      <w:r>
        <w:rPr>
          <w:rFonts w:cs="Arial"/>
          <w:b/>
          <w:sz w:val="22"/>
          <w:szCs w:val="22"/>
        </w:rPr>
        <w:t xml:space="preserve">Questions asked </w:t>
      </w:r>
      <w:r w:rsidR="004416DA">
        <w:rPr>
          <w:rFonts w:cs="Arial"/>
          <w:b/>
          <w:sz w:val="22"/>
          <w:szCs w:val="22"/>
        </w:rPr>
        <w:t>during the</w:t>
      </w:r>
      <w:r>
        <w:rPr>
          <w:rFonts w:cs="Arial"/>
          <w:b/>
          <w:sz w:val="22"/>
          <w:szCs w:val="22"/>
        </w:rPr>
        <w:t xml:space="preserve"> RFP Conference: </w:t>
      </w:r>
    </w:p>
    <w:p w14:paraId="2D1D7509" w14:textId="77777777" w:rsidR="003A46CD" w:rsidRDefault="003A46CD" w:rsidP="003A46CD">
      <w:pPr>
        <w:widowControl w:val="0"/>
        <w:autoSpaceDE w:val="0"/>
        <w:autoSpaceDN w:val="0"/>
        <w:adjustRightInd w:val="0"/>
        <w:rPr>
          <w:rFonts w:cs="Arial"/>
          <w:b/>
          <w:sz w:val="22"/>
          <w:szCs w:val="22"/>
        </w:rPr>
      </w:pPr>
    </w:p>
    <w:p w14:paraId="0F7A9F72" w14:textId="77777777" w:rsidR="00EA1AAD" w:rsidRDefault="003A46CD" w:rsidP="00EA1AAD">
      <w:pPr>
        <w:rPr>
          <w:sz w:val="22"/>
          <w:szCs w:val="22"/>
        </w:rPr>
      </w:pPr>
      <w:r w:rsidRPr="00EA1AAD">
        <w:rPr>
          <w:rFonts w:cs="Arial"/>
          <w:b/>
          <w:sz w:val="22"/>
          <w:szCs w:val="22"/>
        </w:rPr>
        <w:t>Q1.</w:t>
      </w:r>
      <w:r w:rsidRPr="00EA1AAD">
        <w:rPr>
          <w:rFonts w:cs="Arial"/>
          <w:sz w:val="22"/>
          <w:szCs w:val="22"/>
        </w:rPr>
        <w:t xml:space="preserve"> </w:t>
      </w:r>
      <w:r w:rsidRPr="00EA1AAD">
        <w:rPr>
          <w:rFonts w:cs="Arial"/>
          <w:sz w:val="22"/>
          <w:szCs w:val="22"/>
        </w:rPr>
        <w:tab/>
      </w:r>
      <w:r w:rsidR="00EA1AAD" w:rsidRPr="00EA1AAD">
        <w:rPr>
          <w:sz w:val="22"/>
          <w:szCs w:val="22"/>
        </w:rPr>
        <w:t>Anticipated/targeted L</w:t>
      </w:r>
      <w:r w:rsidR="00EA1AAD">
        <w:rPr>
          <w:sz w:val="22"/>
          <w:szCs w:val="22"/>
        </w:rPr>
        <w:t>ength of Stay</w:t>
      </w:r>
      <w:r w:rsidR="00EA1AAD" w:rsidRPr="00EA1AAD">
        <w:rPr>
          <w:sz w:val="22"/>
          <w:szCs w:val="22"/>
        </w:rPr>
        <w:t xml:space="preserve">? </w:t>
      </w:r>
    </w:p>
    <w:p w14:paraId="33CA13ED" w14:textId="77777777" w:rsidR="00EA1AAD" w:rsidRDefault="00EA1AAD" w:rsidP="00EA1AAD">
      <w:pPr>
        <w:rPr>
          <w:sz w:val="22"/>
          <w:szCs w:val="22"/>
        </w:rPr>
      </w:pPr>
    </w:p>
    <w:p w14:paraId="02C470D1" w14:textId="5F361AEF" w:rsidR="00EA1AAD" w:rsidRPr="00EA1AAD" w:rsidRDefault="00EA1AAD" w:rsidP="00EA1AAD">
      <w:pPr>
        <w:ind w:left="720"/>
        <w:rPr>
          <w:sz w:val="22"/>
          <w:szCs w:val="22"/>
        </w:rPr>
      </w:pPr>
      <w:r w:rsidRPr="00EA1AAD">
        <w:rPr>
          <w:b/>
          <w:bCs/>
          <w:sz w:val="22"/>
          <w:szCs w:val="22"/>
        </w:rPr>
        <w:t>A:</w:t>
      </w:r>
      <w:r>
        <w:rPr>
          <w:sz w:val="22"/>
          <w:szCs w:val="22"/>
        </w:rPr>
        <w:t xml:space="preserve">   </w:t>
      </w:r>
      <w:r w:rsidRPr="00EA1AAD">
        <w:rPr>
          <w:sz w:val="22"/>
          <w:szCs w:val="22"/>
        </w:rPr>
        <w:t>As little time as necessary to meet individual child’s</w:t>
      </w:r>
      <w:r>
        <w:rPr>
          <w:sz w:val="22"/>
          <w:szCs w:val="22"/>
        </w:rPr>
        <w:t xml:space="preserve"> needs.</w:t>
      </w:r>
      <w:r w:rsidRPr="00EA1AAD">
        <w:rPr>
          <w:sz w:val="22"/>
          <w:szCs w:val="22"/>
        </w:rPr>
        <w:t xml:space="preserve"> </w:t>
      </w:r>
      <w:r>
        <w:rPr>
          <w:sz w:val="22"/>
          <w:szCs w:val="22"/>
        </w:rPr>
        <w:t>The g</w:t>
      </w:r>
      <w:r w:rsidRPr="00EA1AAD">
        <w:rPr>
          <w:sz w:val="22"/>
          <w:szCs w:val="22"/>
        </w:rPr>
        <w:t>oal is to get them back into the community as quickly and safely as possible.</w:t>
      </w:r>
    </w:p>
    <w:p w14:paraId="5E1F9550" w14:textId="4528A0B9" w:rsidR="003A46CD" w:rsidRPr="003A46CD" w:rsidRDefault="003A46CD" w:rsidP="003A46CD">
      <w:pPr>
        <w:ind w:left="720" w:hanging="720"/>
        <w:rPr>
          <w:rFonts w:ascii="Calibri" w:hAnsi="Calibri"/>
          <w:sz w:val="22"/>
          <w:szCs w:val="22"/>
        </w:rPr>
      </w:pPr>
    </w:p>
    <w:p w14:paraId="7CAFFCFE" w14:textId="2D9162DA" w:rsidR="003A46CD" w:rsidRDefault="003A46CD" w:rsidP="003A46CD">
      <w:pPr>
        <w:rPr>
          <w:rFonts w:cs="Arial"/>
          <w:sz w:val="22"/>
          <w:szCs w:val="22"/>
        </w:rPr>
      </w:pPr>
    </w:p>
    <w:p w14:paraId="3D8A210F" w14:textId="77777777" w:rsidR="00F644DD" w:rsidRPr="00243502" w:rsidRDefault="00F644DD" w:rsidP="003A46CD">
      <w:pPr>
        <w:rPr>
          <w:rFonts w:cs="Arial"/>
          <w:sz w:val="22"/>
          <w:szCs w:val="22"/>
        </w:rPr>
      </w:pPr>
    </w:p>
    <w:p w14:paraId="646D99F5" w14:textId="5BB83E45" w:rsidR="0078556E" w:rsidRDefault="0078556E" w:rsidP="0078556E">
      <w:pPr>
        <w:pStyle w:val="ListParagraph"/>
        <w:tabs>
          <w:tab w:val="left" w:pos="1080"/>
        </w:tabs>
        <w:rPr>
          <w:color w:val="FF0000"/>
          <w:sz w:val="22"/>
          <w:szCs w:val="22"/>
        </w:rPr>
      </w:pPr>
    </w:p>
    <w:p w14:paraId="3EBB8867" w14:textId="7EA440EB" w:rsidR="0078556E" w:rsidRDefault="00350299" w:rsidP="00CA5265">
      <w:pPr>
        <w:ind w:left="720" w:hanging="720"/>
        <w:rPr>
          <w:sz w:val="22"/>
          <w:szCs w:val="22"/>
        </w:rPr>
      </w:pPr>
      <w:r w:rsidRPr="00350299">
        <w:rPr>
          <w:b/>
          <w:bCs/>
          <w:sz w:val="22"/>
          <w:szCs w:val="22"/>
        </w:rPr>
        <w:t>Q2.</w:t>
      </w:r>
      <w:r>
        <w:rPr>
          <w:sz w:val="22"/>
          <w:szCs w:val="22"/>
        </w:rPr>
        <w:tab/>
      </w:r>
      <w:r w:rsidR="00F644DD" w:rsidRPr="00F644DD">
        <w:rPr>
          <w:sz w:val="22"/>
          <w:szCs w:val="22"/>
        </w:rPr>
        <w:t xml:space="preserve">Will this be a new billing separate from RGH, SIL/SN &amp; IL? </w:t>
      </w:r>
    </w:p>
    <w:p w14:paraId="7D9649B4" w14:textId="09967B4D" w:rsidR="00CA5265" w:rsidRDefault="00CA5265" w:rsidP="00CA5265">
      <w:pPr>
        <w:rPr>
          <w:b/>
          <w:bCs/>
          <w:sz w:val="22"/>
          <w:szCs w:val="22"/>
        </w:rPr>
      </w:pPr>
    </w:p>
    <w:p w14:paraId="137AE7B4" w14:textId="668BDEFC" w:rsidR="00896F8B" w:rsidRDefault="00896F8B" w:rsidP="00CA5265">
      <w:pPr>
        <w:pStyle w:val="ListParagraph"/>
        <w:numPr>
          <w:ilvl w:val="0"/>
          <w:numId w:val="3"/>
        </w:numPr>
        <w:tabs>
          <w:tab w:val="left" w:pos="1080"/>
        </w:tabs>
        <w:ind w:firstLine="0"/>
        <w:rPr>
          <w:rFonts w:cs="Arial"/>
          <w:sz w:val="22"/>
          <w:szCs w:val="22"/>
        </w:rPr>
      </w:pPr>
      <w:r>
        <w:rPr>
          <w:rFonts w:cs="Arial"/>
          <w:sz w:val="22"/>
          <w:szCs w:val="22"/>
        </w:rPr>
        <w:t xml:space="preserve">Yes, </w:t>
      </w:r>
      <w:r w:rsidR="006C2479" w:rsidRPr="006C2479">
        <w:rPr>
          <w:sz w:val="22"/>
          <w:szCs w:val="22"/>
        </w:rPr>
        <w:t>it is to be billed separately as it is considered a different service</w:t>
      </w:r>
      <w:r w:rsidR="006C2479">
        <w:rPr>
          <w:sz w:val="22"/>
          <w:szCs w:val="22"/>
        </w:rPr>
        <w:t>.</w:t>
      </w:r>
    </w:p>
    <w:p w14:paraId="6D04E4A7" w14:textId="7988E30A" w:rsidR="00CA5265" w:rsidRPr="00896F8B" w:rsidRDefault="00CA5265" w:rsidP="00896F8B">
      <w:pPr>
        <w:tabs>
          <w:tab w:val="left" w:pos="1080"/>
        </w:tabs>
        <w:ind w:left="720"/>
        <w:rPr>
          <w:rFonts w:cs="Arial"/>
          <w:sz w:val="22"/>
          <w:szCs w:val="22"/>
        </w:rPr>
      </w:pPr>
      <w:r w:rsidRPr="00896F8B">
        <w:rPr>
          <w:rFonts w:cs="Arial"/>
          <w:sz w:val="22"/>
          <w:szCs w:val="22"/>
        </w:rPr>
        <w:t xml:space="preserve"> </w:t>
      </w:r>
    </w:p>
    <w:p w14:paraId="71CB1B7B" w14:textId="77777777" w:rsidR="002A17AE" w:rsidRDefault="004F3A4D" w:rsidP="002A17AE">
      <w:pPr>
        <w:rPr>
          <w:sz w:val="22"/>
          <w:szCs w:val="22"/>
        </w:rPr>
      </w:pPr>
      <w:r w:rsidRPr="002A17AE">
        <w:rPr>
          <w:b/>
          <w:bCs/>
          <w:sz w:val="22"/>
          <w:szCs w:val="22"/>
        </w:rPr>
        <w:t>Q3.</w:t>
      </w:r>
      <w:r w:rsidRPr="002A17AE">
        <w:rPr>
          <w:sz w:val="22"/>
          <w:szCs w:val="22"/>
        </w:rPr>
        <w:t xml:space="preserve"> </w:t>
      </w:r>
      <w:r w:rsidRPr="002A17AE">
        <w:rPr>
          <w:sz w:val="22"/>
          <w:szCs w:val="22"/>
        </w:rPr>
        <w:tab/>
      </w:r>
      <w:r w:rsidR="002A17AE" w:rsidRPr="002A17AE">
        <w:rPr>
          <w:sz w:val="22"/>
          <w:szCs w:val="22"/>
        </w:rPr>
        <w:t xml:space="preserve">Deaf services are excluded from expected Interpreter services correct? </w:t>
      </w:r>
    </w:p>
    <w:p w14:paraId="0E91B398" w14:textId="77777777" w:rsidR="002A17AE" w:rsidRDefault="002A17AE" w:rsidP="002A17AE">
      <w:pPr>
        <w:rPr>
          <w:sz w:val="22"/>
          <w:szCs w:val="22"/>
        </w:rPr>
      </w:pPr>
    </w:p>
    <w:p w14:paraId="7C303C98" w14:textId="66E45700" w:rsidR="002A17AE" w:rsidRPr="002A17AE" w:rsidRDefault="002A17AE" w:rsidP="002A17AE">
      <w:pPr>
        <w:pStyle w:val="ListParagraph"/>
        <w:numPr>
          <w:ilvl w:val="0"/>
          <w:numId w:val="9"/>
        </w:numPr>
        <w:rPr>
          <w:sz w:val="28"/>
          <w:szCs w:val="28"/>
        </w:rPr>
      </w:pPr>
      <w:r>
        <w:rPr>
          <w:sz w:val="22"/>
          <w:szCs w:val="22"/>
        </w:rPr>
        <w:t xml:space="preserve"> </w:t>
      </w:r>
      <w:r w:rsidRPr="002A17AE">
        <w:rPr>
          <w:sz w:val="22"/>
          <w:szCs w:val="22"/>
        </w:rPr>
        <w:t>Yes</w:t>
      </w:r>
      <w:r>
        <w:rPr>
          <w:sz w:val="22"/>
          <w:szCs w:val="22"/>
        </w:rPr>
        <w:t xml:space="preserve">, there </w:t>
      </w:r>
      <w:r w:rsidR="003E5517">
        <w:rPr>
          <w:sz w:val="22"/>
          <w:szCs w:val="22"/>
        </w:rPr>
        <w:t>should be</w:t>
      </w:r>
      <w:r>
        <w:rPr>
          <w:sz w:val="22"/>
          <w:szCs w:val="22"/>
        </w:rPr>
        <w:t xml:space="preserve"> s</w:t>
      </w:r>
      <w:r w:rsidRPr="002A17AE">
        <w:rPr>
          <w:sz w:val="22"/>
          <w:szCs w:val="22"/>
        </w:rPr>
        <w:t>eparate services for deaf and hard of hearing.</w:t>
      </w:r>
    </w:p>
    <w:p w14:paraId="0BE1107B" w14:textId="77777777" w:rsidR="006E4AE3" w:rsidRPr="006E4AE3" w:rsidRDefault="006E4AE3" w:rsidP="006E4AE3">
      <w:pPr>
        <w:rPr>
          <w:sz w:val="22"/>
          <w:szCs w:val="22"/>
        </w:rPr>
      </w:pPr>
    </w:p>
    <w:p w14:paraId="54F595D8" w14:textId="7D4F1A62" w:rsidR="0078556E" w:rsidRDefault="003D7B01" w:rsidP="003D7B01">
      <w:pPr>
        <w:ind w:left="720" w:hanging="720"/>
        <w:rPr>
          <w:sz w:val="22"/>
          <w:szCs w:val="22"/>
        </w:rPr>
      </w:pPr>
      <w:r w:rsidRPr="003D7B01">
        <w:rPr>
          <w:b/>
          <w:bCs/>
          <w:sz w:val="22"/>
          <w:szCs w:val="22"/>
        </w:rPr>
        <w:t xml:space="preserve">Q4. </w:t>
      </w:r>
      <w:r>
        <w:rPr>
          <w:sz w:val="22"/>
          <w:szCs w:val="22"/>
        </w:rPr>
        <w:tab/>
      </w:r>
      <w:r w:rsidR="0051298D" w:rsidRPr="0051298D">
        <w:rPr>
          <w:sz w:val="22"/>
          <w:szCs w:val="22"/>
        </w:rPr>
        <w:t>Was the RFP document made available yet?</w:t>
      </w:r>
    </w:p>
    <w:p w14:paraId="32942C5A" w14:textId="79764139" w:rsidR="003D7B01" w:rsidRDefault="003D7B01" w:rsidP="003D7B01">
      <w:pPr>
        <w:ind w:left="720" w:hanging="720"/>
        <w:rPr>
          <w:sz w:val="22"/>
          <w:szCs w:val="22"/>
        </w:rPr>
      </w:pPr>
    </w:p>
    <w:p w14:paraId="7150061D" w14:textId="51A56875" w:rsidR="003D7B01" w:rsidRDefault="003D7B01" w:rsidP="00634C64">
      <w:pPr>
        <w:pStyle w:val="ListParagraph"/>
        <w:tabs>
          <w:tab w:val="left" w:pos="1080"/>
        </w:tabs>
        <w:rPr>
          <w:sz w:val="22"/>
          <w:szCs w:val="22"/>
        </w:rPr>
      </w:pPr>
      <w:r w:rsidRPr="003D7B01">
        <w:rPr>
          <w:rFonts w:cs="Arial"/>
          <w:b/>
          <w:bCs/>
          <w:sz w:val="22"/>
          <w:szCs w:val="22"/>
        </w:rPr>
        <w:t>A.</w:t>
      </w:r>
      <w:r>
        <w:rPr>
          <w:rFonts w:cs="Arial"/>
          <w:sz w:val="22"/>
          <w:szCs w:val="22"/>
        </w:rPr>
        <w:t xml:space="preserve">  </w:t>
      </w:r>
      <w:r w:rsidR="0051298D">
        <w:rPr>
          <w:rFonts w:cs="Arial"/>
          <w:sz w:val="22"/>
          <w:szCs w:val="22"/>
        </w:rPr>
        <w:t xml:space="preserve">Yes, it can be found in HCJFS’ website at </w:t>
      </w:r>
      <w:hyperlink r:id="rId15" w:history="1">
        <w:r w:rsidR="00B80C55" w:rsidRPr="00B80C55">
          <w:rPr>
            <w:rStyle w:val="Hyperlink"/>
            <w:rFonts w:cs="Arial"/>
            <w:sz w:val="22"/>
            <w:szCs w:val="22"/>
          </w:rPr>
          <w:t>https://www.hcjfs.org/about/request-for-proposals/</w:t>
        </w:r>
      </w:hyperlink>
      <w:r w:rsidR="00B80C55" w:rsidRPr="00B80C55">
        <w:rPr>
          <w:rFonts w:cs="Arial"/>
          <w:sz w:val="22"/>
          <w:szCs w:val="22"/>
        </w:rPr>
        <w:t xml:space="preserve"> and search for Residential Treatment Services.</w:t>
      </w:r>
    </w:p>
    <w:p w14:paraId="48B12151" w14:textId="4A6CBC26" w:rsidR="003D7B01" w:rsidRPr="0051298D" w:rsidRDefault="003D7B01" w:rsidP="0051298D">
      <w:pPr>
        <w:rPr>
          <w:sz w:val="22"/>
          <w:szCs w:val="22"/>
        </w:rPr>
      </w:pPr>
    </w:p>
    <w:p w14:paraId="6C8266DE" w14:textId="354925B4" w:rsidR="0078556E" w:rsidRDefault="00543401" w:rsidP="00543401">
      <w:pPr>
        <w:ind w:left="720" w:hanging="720"/>
        <w:rPr>
          <w:sz w:val="22"/>
          <w:szCs w:val="22"/>
        </w:rPr>
      </w:pPr>
      <w:r w:rsidRPr="00543401">
        <w:rPr>
          <w:b/>
          <w:bCs/>
          <w:sz w:val="22"/>
          <w:szCs w:val="22"/>
        </w:rPr>
        <w:t xml:space="preserve">Q5.  </w:t>
      </w:r>
      <w:r>
        <w:rPr>
          <w:sz w:val="22"/>
          <w:szCs w:val="22"/>
        </w:rPr>
        <w:tab/>
      </w:r>
      <w:r w:rsidR="002255D5" w:rsidRPr="002255D5">
        <w:rPr>
          <w:sz w:val="22"/>
          <w:szCs w:val="22"/>
        </w:rPr>
        <w:t xml:space="preserve">Should facilities with current contracts also respond to this RFP </w:t>
      </w:r>
      <w:proofErr w:type="gramStart"/>
      <w:r w:rsidR="002255D5" w:rsidRPr="002255D5">
        <w:rPr>
          <w:sz w:val="22"/>
          <w:szCs w:val="22"/>
        </w:rPr>
        <w:t>in order to</w:t>
      </w:r>
      <w:proofErr w:type="gramEnd"/>
      <w:r w:rsidR="002255D5" w:rsidRPr="002255D5">
        <w:rPr>
          <w:sz w:val="22"/>
          <w:szCs w:val="22"/>
        </w:rPr>
        <w:t xml:space="preserve"> maintain those contracts</w:t>
      </w:r>
      <w:r w:rsidR="002255D5">
        <w:rPr>
          <w:sz w:val="22"/>
          <w:szCs w:val="22"/>
        </w:rPr>
        <w:t>?</w:t>
      </w:r>
    </w:p>
    <w:p w14:paraId="4BBB44A3" w14:textId="6A44F44F" w:rsidR="00543401" w:rsidRDefault="00543401" w:rsidP="00543401">
      <w:pPr>
        <w:ind w:left="720" w:hanging="720"/>
        <w:rPr>
          <w:sz w:val="22"/>
          <w:szCs w:val="22"/>
        </w:rPr>
      </w:pPr>
    </w:p>
    <w:p w14:paraId="5697D685" w14:textId="5C12826D" w:rsidR="00543401" w:rsidRPr="0078556E" w:rsidRDefault="00543401" w:rsidP="00543401">
      <w:pPr>
        <w:pStyle w:val="ListParagraph"/>
        <w:tabs>
          <w:tab w:val="left" w:pos="1080"/>
        </w:tabs>
        <w:rPr>
          <w:rFonts w:ascii="Calibri" w:hAnsi="Calibri"/>
          <w:sz w:val="22"/>
          <w:szCs w:val="22"/>
        </w:rPr>
      </w:pPr>
      <w:r w:rsidRPr="00543401">
        <w:rPr>
          <w:b/>
          <w:bCs/>
          <w:sz w:val="22"/>
          <w:szCs w:val="22"/>
        </w:rPr>
        <w:t>A.</w:t>
      </w:r>
      <w:r w:rsidRPr="00543401">
        <w:rPr>
          <w:sz w:val="22"/>
          <w:szCs w:val="22"/>
        </w:rPr>
        <w:t xml:space="preserve">   </w:t>
      </w:r>
      <w:r w:rsidR="002255D5">
        <w:rPr>
          <w:color w:val="000000"/>
          <w:sz w:val="22"/>
          <w:szCs w:val="22"/>
        </w:rPr>
        <w:t>Yes.</w:t>
      </w:r>
    </w:p>
    <w:p w14:paraId="725D6565" w14:textId="6CD1AEE9" w:rsidR="00543401" w:rsidRPr="00543401" w:rsidRDefault="00543401" w:rsidP="00543401">
      <w:pPr>
        <w:pStyle w:val="ListParagraph"/>
        <w:rPr>
          <w:sz w:val="22"/>
          <w:szCs w:val="22"/>
        </w:rPr>
      </w:pPr>
    </w:p>
    <w:p w14:paraId="61B145F6" w14:textId="336B3D8B" w:rsidR="0078556E" w:rsidRDefault="00413A1D" w:rsidP="00413A1D">
      <w:pPr>
        <w:ind w:left="720" w:hanging="720"/>
        <w:rPr>
          <w:sz w:val="22"/>
          <w:szCs w:val="22"/>
        </w:rPr>
      </w:pPr>
      <w:r w:rsidRPr="00413A1D">
        <w:rPr>
          <w:b/>
          <w:bCs/>
          <w:sz w:val="22"/>
          <w:szCs w:val="22"/>
        </w:rPr>
        <w:t>Q6.</w:t>
      </w:r>
      <w:r>
        <w:rPr>
          <w:sz w:val="22"/>
          <w:szCs w:val="22"/>
        </w:rPr>
        <w:tab/>
      </w:r>
      <w:r w:rsidR="00E260BC" w:rsidRPr="00E260BC">
        <w:rPr>
          <w:sz w:val="22"/>
          <w:szCs w:val="22"/>
        </w:rPr>
        <w:t>If my organization's current RT contract is scheduled to conclude 11/30/21, will this new contract cycle still begin 5/1/21 (if we are selected)?</w:t>
      </w:r>
    </w:p>
    <w:p w14:paraId="6D769995" w14:textId="79EECCB5" w:rsidR="00413A1D" w:rsidRDefault="00413A1D" w:rsidP="00413A1D">
      <w:pPr>
        <w:ind w:left="720" w:hanging="720"/>
        <w:rPr>
          <w:sz w:val="22"/>
          <w:szCs w:val="22"/>
        </w:rPr>
      </w:pPr>
    </w:p>
    <w:p w14:paraId="60FFB601" w14:textId="3DA3D275" w:rsidR="00413A1D" w:rsidRPr="003D7B01" w:rsidRDefault="00413A1D" w:rsidP="00413A1D">
      <w:pPr>
        <w:pStyle w:val="ListParagraph"/>
        <w:tabs>
          <w:tab w:val="left" w:pos="1080"/>
        </w:tabs>
        <w:rPr>
          <w:rFonts w:cs="Arial"/>
          <w:sz w:val="22"/>
          <w:szCs w:val="22"/>
        </w:rPr>
      </w:pPr>
      <w:r w:rsidRPr="003D7B01">
        <w:rPr>
          <w:rFonts w:cs="Arial"/>
          <w:b/>
          <w:bCs/>
          <w:sz w:val="22"/>
          <w:szCs w:val="22"/>
        </w:rPr>
        <w:t>A.</w:t>
      </w:r>
      <w:r>
        <w:rPr>
          <w:rFonts w:cs="Arial"/>
          <w:sz w:val="22"/>
          <w:szCs w:val="22"/>
        </w:rPr>
        <w:t xml:space="preserve">  Yes</w:t>
      </w:r>
      <w:r w:rsidR="00E260BC">
        <w:rPr>
          <w:rFonts w:cs="Arial"/>
          <w:sz w:val="22"/>
          <w:szCs w:val="22"/>
        </w:rPr>
        <w:t>.</w:t>
      </w:r>
    </w:p>
    <w:p w14:paraId="59302507" w14:textId="77777777" w:rsidR="00413A1D" w:rsidRPr="00413A1D" w:rsidRDefault="00413A1D" w:rsidP="00413A1D">
      <w:pPr>
        <w:ind w:left="720" w:hanging="720"/>
        <w:rPr>
          <w:sz w:val="22"/>
          <w:szCs w:val="22"/>
        </w:rPr>
      </w:pPr>
    </w:p>
    <w:p w14:paraId="68D5DD2F" w14:textId="77BC88A7" w:rsidR="0078556E" w:rsidRPr="004367CD" w:rsidRDefault="004367CD" w:rsidP="004367CD">
      <w:pPr>
        <w:ind w:left="720" w:hanging="720"/>
        <w:rPr>
          <w:sz w:val="22"/>
          <w:szCs w:val="22"/>
        </w:rPr>
      </w:pPr>
      <w:r w:rsidRPr="004367CD">
        <w:rPr>
          <w:b/>
          <w:bCs/>
          <w:sz w:val="22"/>
          <w:szCs w:val="22"/>
        </w:rPr>
        <w:t>Q</w:t>
      </w:r>
      <w:r w:rsidR="005C12BC">
        <w:rPr>
          <w:b/>
          <w:bCs/>
          <w:sz w:val="22"/>
          <w:szCs w:val="22"/>
        </w:rPr>
        <w:t>7</w:t>
      </w:r>
      <w:r w:rsidRPr="004367CD">
        <w:rPr>
          <w:b/>
          <w:bCs/>
          <w:sz w:val="22"/>
          <w:szCs w:val="22"/>
        </w:rPr>
        <w:t>.</w:t>
      </w:r>
      <w:r>
        <w:rPr>
          <w:sz w:val="22"/>
          <w:szCs w:val="22"/>
        </w:rPr>
        <w:t xml:space="preserve"> </w:t>
      </w:r>
      <w:r>
        <w:rPr>
          <w:sz w:val="22"/>
          <w:szCs w:val="22"/>
        </w:rPr>
        <w:tab/>
      </w:r>
      <w:r w:rsidR="00752462" w:rsidRPr="00752462">
        <w:rPr>
          <w:sz w:val="22"/>
          <w:szCs w:val="22"/>
        </w:rPr>
        <w:t>Why start date of May 1st? Current contracts go through June 30</w:t>
      </w:r>
      <w:r w:rsidR="00752462" w:rsidRPr="00752462">
        <w:rPr>
          <w:sz w:val="22"/>
          <w:szCs w:val="22"/>
          <w:vertAlign w:val="superscript"/>
        </w:rPr>
        <w:t>th</w:t>
      </w:r>
      <w:r w:rsidR="00752462">
        <w:rPr>
          <w:sz w:val="22"/>
          <w:szCs w:val="22"/>
        </w:rPr>
        <w:t>?</w:t>
      </w:r>
    </w:p>
    <w:p w14:paraId="4639B6FB" w14:textId="51B52DE6" w:rsidR="0078556E" w:rsidRDefault="0078556E" w:rsidP="0078556E">
      <w:pPr>
        <w:pStyle w:val="ListParagraph"/>
        <w:tabs>
          <w:tab w:val="left" w:pos="1080"/>
        </w:tabs>
        <w:rPr>
          <w:rFonts w:ascii="Calibri" w:hAnsi="Calibri"/>
          <w:sz w:val="22"/>
          <w:szCs w:val="22"/>
        </w:rPr>
      </w:pPr>
    </w:p>
    <w:p w14:paraId="0177AC14" w14:textId="7CDEB5BA" w:rsidR="007F4146" w:rsidRPr="00AE56C8" w:rsidRDefault="00AE56C8" w:rsidP="00DB0133">
      <w:pPr>
        <w:pStyle w:val="ListParagraph"/>
        <w:numPr>
          <w:ilvl w:val="0"/>
          <w:numId w:val="5"/>
        </w:numPr>
        <w:tabs>
          <w:tab w:val="left" w:pos="720"/>
          <w:tab w:val="left" w:pos="1080"/>
        </w:tabs>
        <w:ind w:left="720" w:firstLine="0"/>
        <w:rPr>
          <w:rFonts w:cs="Arial"/>
          <w:sz w:val="22"/>
          <w:szCs w:val="22"/>
        </w:rPr>
      </w:pPr>
      <w:r w:rsidRPr="00AE56C8">
        <w:rPr>
          <w:sz w:val="22"/>
          <w:szCs w:val="22"/>
        </w:rPr>
        <w:t>HCJFS’ plan is to have all new contracts start 5/1/2021</w:t>
      </w:r>
      <w:r>
        <w:rPr>
          <w:sz w:val="22"/>
          <w:szCs w:val="22"/>
        </w:rPr>
        <w:t>.</w:t>
      </w:r>
    </w:p>
    <w:p w14:paraId="63E6DACA" w14:textId="0EF1003A" w:rsidR="00DB0133" w:rsidRDefault="00DB0133" w:rsidP="00DB0133">
      <w:pPr>
        <w:pStyle w:val="ListParagraph"/>
        <w:tabs>
          <w:tab w:val="left" w:pos="1080"/>
        </w:tabs>
        <w:ind w:left="1080"/>
        <w:rPr>
          <w:rFonts w:cs="Arial"/>
          <w:sz w:val="22"/>
          <w:szCs w:val="22"/>
        </w:rPr>
      </w:pPr>
    </w:p>
    <w:p w14:paraId="393E3072" w14:textId="77777777" w:rsidR="00D77D8D" w:rsidRDefault="00DB0133" w:rsidP="00D77D8D">
      <w:pPr>
        <w:rPr>
          <w:sz w:val="22"/>
          <w:szCs w:val="22"/>
        </w:rPr>
      </w:pPr>
      <w:r w:rsidRPr="00D77D8D">
        <w:rPr>
          <w:b/>
          <w:bCs/>
          <w:sz w:val="22"/>
          <w:szCs w:val="22"/>
        </w:rPr>
        <w:t>Q</w:t>
      </w:r>
      <w:r w:rsidR="005C12BC" w:rsidRPr="00D77D8D">
        <w:rPr>
          <w:b/>
          <w:bCs/>
          <w:sz w:val="22"/>
          <w:szCs w:val="22"/>
        </w:rPr>
        <w:t>8</w:t>
      </w:r>
      <w:r w:rsidRPr="00D77D8D">
        <w:rPr>
          <w:sz w:val="22"/>
          <w:szCs w:val="22"/>
        </w:rPr>
        <w:t xml:space="preserve">. </w:t>
      </w:r>
      <w:r w:rsidRPr="00D77D8D">
        <w:rPr>
          <w:sz w:val="22"/>
          <w:szCs w:val="22"/>
        </w:rPr>
        <w:tab/>
      </w:r>
      <w:r w:rsidR="00D77D8D">
        <w:rPr>
          <w:sz w:val="22"/>
          <w:szCs w:val="22"/>
        </w:rPr>
        <w:t>D</w:t>
      </w:r>
      <w:r w:rsidR="00D77D8D" w:rsidRPr="00D77D8D">
        <w:rPr>
          <w:sz w:val="22"/>
          <w:szCs w:val="22"/>
        </w:rPr>
        <w:t xml:space="preserve">ate to get kids from Hamilton County is May 1st? </w:t>
      </w:r>
    </w:p>
    <w:p w14:paraId="10DF5BDC" w14:textId="77777777" w:rsidR="00D77D8D" w:rsidRDefault="00D77D8D" w:rsidP="00D77D8D">
      <w:pPr>
        <w:rPr>
          <w:sz w:val="22"/>
          <w:szCs w:val="22"/>
        </w:rPr>
      </w:pPr>
    </w:p>
    <w:p w14:paraId="685630F0" w14:textId="18712B3E" w:rsidR="00D77D8D" w:rsidRPr="00D77D8D" w:rsidRDefault="00D77D8D" w:rsidP="00D77D8D">
      <w:pPr>
        <w:pStyle w:val="ListParagraph"/>
        <w:numPr>
          <w:ilvl w:val="0"/>
          <w:numId w:val="10"/>
        </w:numPr>
        <w:rPr>
          <w:sz w:val="28"/>
          <w:szCs w:val="28"/>
        </w:rPr>
      </w:pPr>
      <w:r>
        <w:rPr>
          <w:sz w:val="22"/>
          <w:szCs w:val="22"/>
        </w:rPr>
        <w:t>This is p</w:t>
      </w:r>
      <w:r w:rsidRPr="00D77D8D">
        <w:rPr>
          <w:sz w:val="22"/>
          <w:szCs w:val="22"/>
        </w:rPr>
        <w:t>ossible, depending on implementation of contract.</w:t>
      </w:r>
    </w:p>
    <w:p w14:paraId="050511D0" w14:textId="77777777" w:rsidR="00DB0133" w:rsidRPr="00DB0133" w:rsidRDefault="00DB0133" w:rsidP="00DB0133">
      <w:pPr>
        <w:rPr>
          <w:sz w:val="22"/>
          <w:szCs w:val="22"/>
        </w:rPr>
      </w:pPr>
      <w:r w:rsidRPr="00DB0133">
        <w:rPr>
          <w:sz w:val="22"/>
          <w:szCs w:val="22"/>
        </w:rPr>
        <w:t> </w:t>
      </w:r>
    </w:p>
    <w:p w14:paraId="42D72AE6" w14:textId="520E049A" w:rsidR="006101BF" w:rsidRPr="006101BF" w:rsidRDefault="00D74057" w:rsidP="006101BF">
      <w:pPr>
        <w:ind w:left="720" w:hanging="720"/>
        <w:rPr>
          <w:rFonts w:ascii="Calibri" w:hAnsi="Calibri"/>
          <w:sz w:val="22"/>
          <w:szCs w:val="22"/>
        </w:rPr>
      </w:pPr>
      <w:r w:rsidRPr="00413A1D">
        <w:rPr>
          <w:b/>
          <w:bCs/>
          <w:sz w:val="22"/>
          <w:szCs w:val="22"/>
        </w:rPr>
        <w:t>Q</w:t>
      </w:r>
      <w:r w:rsidR="002612B2">
        <w:rPr>
          <w:b/>
          <w:bCs/>
          <w:sz w:val="22"/>
          <w:szCs w:val="22"/>
        </w:rPr>
        <w:t>9</w:t>
      </w:r>
      <w:r w:rsidRPr="00413A1D">
        <w:rPr>
          <w:b/>
          <w:bCs/>
          <w:sz w:val="22"/>
          <w:szCs w:val="22"/>
        </w:rPr>
        <w:t>.</w:t>
      </w:r>
      <w:r>
        <w:rPr>
          <w:sz w:val="22"/>
          <w:szCs w:val="22"/>
        </w:rPr>
        <w:tab/>
      </w:r>
      <w:r w:rsidR="00C97876" w:rsidRPr="00C97876">
        <w:rPr>
          <w:sz w:val="22"/>
          <w:szCs w:val="22"/>
        </w:rPr>
        <w:t>In the program component checklist, under Question A, #5, the checklist indicates there are answers for a-h. However, that question in the RFP does not have sections a-h. Can you clarify if the program component checklist will be revised or if there is an error in the question?</w:t>
      </w:r>
    </w:p>
    <w:p w14:paraId="39917C37" w14:textId="7FF3F80F" w:rsidR="00D74057" w:rsidRDefault="006101BF" w:rsidP="002111FB">
      <w:pPr>
        <w:rPr>
          <w:sz w:val="22"/>
          <w:szCs w:val="22"/>
        </w:rPr>
      </w:pPr>
      <w:r w:rsidRPr="006101BF">
        <w:rPr>
          <w:sz w:val="22"/>
          <w:szCs w:val="22"/>
        </w:rPr>
        <w:t> </w:t>
      </w:r>
    </w:p>
    <w:p w14:paraId="1D572073" w14:textId="0CD0F987" w:rsidR="00D74057" w:rsidRDefault="00C97876" w:rsidP="002612B2">
      <w:pPr>
        <w:pStyle w:val="ListParagraph"/>
        <w:numPr>
          <w:ilvl w:val="0"/>
          <w:numId w:val="7"/>
        </w:numPr>
        <w:tabs>
          <w:tab w:val="left" w:pos="720"/>
          <w:tab w:val="left" w:pos="1080"/>
        </w:tabs>
        <w:ind w:left="720" w:firstLine="0"/>
        <w:rPr>
          <w:rFonts w:cs="Arial"/>
          <w:sz w:val="22"/>
          <w:szCs w:val="22"/>
        </w:rPr>
      </w:pPr>
      <w:r>
        <w:rPr>
          <w:rFonts w:cs="Arial"/>
          <w:sz w:val="22"/>
          <w:szCs w:val="22"/>
        </w:rPr>
        <w:t xml:space="preserve">An updated program component checklist </w:t>
      </w:r>
      <w:r w:rsidR="00E11539">
        <w:rPr>
          <w:rFonts w:cs="Arial"/>
          <w:sz w:val="22"/>
          <w:szCs w:val="22"/>
        </w:rPr>
        <w:t xml:space="preserve">is included as part of this Addendum. </w:t>
      </w:r>
    </w:p>
    <w:p w14:paraId="2FDB7708" w14:textId="73855415" w:rsidR="003A46CD" w:rsidRDefault="003A46CD" w:rsidP="004B2FA6">
      <w:pPr>
        <w:rPr>
          <w:rFonts w:asciiTheme="minorHAnsi" w:hAnsiTheme="minorHAnsi" w:cstheme="minorHAnsi"/>
          <w:sz w:val="24"/>
          <w:szCs w:val="24"/>
        </w:rPr>
      </w:pPr>
    </w:p>
    <w:p w14:paraId="255D74FE" w14:textId="37097444" w:rsidR="00AC7933" w:rsidRPr="006101BF" w:rsidRDefault="00AC7933" w:rsidP="00AC7933">
      <w:pPr>
        <w:ind w:left="720" w:hanging="720"/>
        <w:rPr>
          <w:rFonts w:ascii="Calibri" w:hAnsi="Calibri"/>
          <w:sz w:val="22"/>
          <w:szCs w:val="22"/>
        </w:rPr>
      </w:pPr>
      <w:r w:rsidRPr="00413A1D">
        <w:rPr>
          <w:b/>
          <w:bCs/>
          <w:sz w:val="22"/>
          <w:szCs w:val="22"/>
        </w:rPr>
        <w:t>Q</w:t>
      </w:r>
      <w:r>
        <w:rPr>
          <w:b/>
          <w:bCs/>
          <w:sz w:val="22"/>
          <w:szCs w:val="22"/>
        </w:rPr>
        <w:t>10</w:t>
      </w:r>
      <w:r w:rsidRPr="00413A1D">
        <w:rPr>
          <w:b/>
          <w:bCs/>
          <w:sz w:val="22"/>
          <w:szCs w:val="22"/>
        </w:rPr>
        <w:t>.</w:t>
      </w:r>
      <w:r>
        <w:rPr>
          <w:sz w:val="22"/>
          <w:szCs w:val="22"/>
        </w:rPr>
        <w:tab/>
      </w:r>
      <w:r w:rsidRPr="00AC7933">
        <w:rPr>
          <w:sz w:val="22"/>
          <w:szCs w:val="22"/>
        </w:rPr>
        <w:t>Do we fill out the budget on the excel as well in the package?</w:t>
      </w:r>
    </w:p>
    <w:p w14:paraId="0D5DED13" w14:textId="77777777" w:rsidR="00AC7933" w:rsidRDefault="00AC7933" w:rsidP="00AC7933">
      <w:pPr>
        <w:rPr>
          <w:sz w:val="22"/>
          <w:szCs w:val="22"/>
        </w:rPr>
      </w:pPr>
      <w:r w:rsidRPr="006101BF">
        <w:rPr>
          <w:sz w:val="22"/>
          <w:szCs w:val="22"/>
        </w:rPr>
        <w:t> </w:t>
      </w:r>
    </w:p>
    <w:p w14:paraId="675C993D" w14:textId="7878466C" w:rsidR="00AC7933" w:rsidRPr="00AC7933" w:rsidRDefault="005B250A" w:rsidP="00AC7933">
      <w:pPr>
        <w:pStyle w:val="ListParagraph"/>
        <w:numPr>
          <w:ilvl w:val="0"/>
          <w:numId w:val="11"/>
        </w:numPr>
        <w:tabs>
          <w:tab w:val="left" w:pos="720"/>
          <w:tab w:val="left" w:pos="1080"/>
        </w:tabs>
        <w:ind w:firstLine="0"/>
        <w:rPr>
          <w:rFonts w:cs="Arial"/>
          <w:sz w:val="22"/>
          <w:szCs w:val="22"/>
        </w:rPr>
      </w:pPr>
      <w:r>
        <w:rPr>
          <w:rFonts w:cs="Arial"/>
          <w:sz w:val="22"/>
          <w:szCs w:val="22"/>
        </w:rPr>
        <w:t>When you e-mail your proposal, you will have two attachments. One attachment will be your proposal in pdf format, and the other attachment will be your budget in an unlocked, Excel format.</w:t>
      </w:r>
    </w:p>
    <w:p w14:paraId="2A015FD7" w14:textId="11C68284" w:rsidR="000769D7" w:rsidRDefault="000769D7" w:rsidP="004B2FA6">
      <w:pPr>
        <w:rPr>
          <w:rFonts w:asciiTheme="minorHAnsi" w:hAnsiTheme="minorHAnsi" w:cstheme="minorHAnsi"/>
          <w:b/>
          <w:bCs/>
          <w:sz w:val="24"/>
          <w:szCs w:val="24"/>
        </w:rPr>
      </w:pPr>
    </w:p>
    <w:p w14:paraId="0789B967" w14:textId="77777777" w:rsidR="000769D7" w:rsidRPr="00F457C0" w:rsidRDefault="000769D7" w:rsidP="004B2FA6">
      <w:pPr>
        <w:rPr>
          <w:rFonts w:asciiTheme="minorHAnsi" w:hAnsiTheme="minorHAnsi" w:cstheme="minorHAnsi"/>
          <w:b/>
          <w:bCs/>
          <w:sz w:val="24"/>
          <w:szCs w:val="24"/>
        </w:rPr>
      </w:pPr>
    </w:p>
    <w:p w14:paraId="5D4B6539" w14:textId="496F4DB2" w:rsidR="00F457C0" w:rsidRPr="00F457C0" w:rsidRDefault="00F457C0" w:rsidP="00F457C0">
      <w:pPr>
        <w:ind w:left="720" w:hanging="720"/>
        <w:rPr>
          <w:sz w:val="22"/>
          <w:szCs w:val="22"/>
        </w:rPr>
      </w:pPr>
      <w:r w:rsidRPr="00F457C0">
        <w:rPr>
          <w:b/>
          <w:bCs/>
          <w:sz w:val="22"/>
          <w:szCs w:val="22"/>
        </w:rPr>
        <w:lastRenderedPageBreak/>
        <w:t>Q11.</w:t>
      </w:r>
      <w:r>
        <w:rPr>
          <w:sz w:val="22"/>
          <w:szCs w:val="22"/>
        </w:rPr>
        <w:t xml:space="preserve"> </w:t>
      </w:r>
      <w:r>
        <w:rPr>
          <w:sz w:val="22"/>
          <w:szCs w:val="22"/>
        </w:rPr>
        <w:tab/>
      </w:r>
      <w:r w:rsidRPr="00F457C0">
        <w:rPr>
          <w:sz w:val="22"/>
          <w:szCs w:val="22"/>
        </w:rPr>
        <w:t xml:space="preserve">Can you please verify on page 11 #9 regarding computer and internet access? We do allow internet for education and family contact. However, that is the extent. Is there an additional expectation regarding social access? </w:t>
      </w:r>
    </w:p>
    <w:p w14:paraId="5ADCA24E" w14:textId="499A67C7" w:rsidR="00F457C0" w:rsidRDefault="00F457C0" w:rsidP="004B2FA6">
      <w:pPr>
        <w:rPr>
          <w:rFonts w:asciiTheme="minorHAnsi" w:hAnsiTheme="minorHAnsi" w:cstheme="minorHAnsi"/>
          <w:sz w:val="24"/>
          <w:szCs w:val="24"/>
        </w:rPr>
      </w:pPr>
    </w:p>
    <w:p w14:paraId="438C2272" w14:textId="31CA6150" w:rsidR="000769D7" w:rsidRPr="008C7C6E" w:rsidRDefault="00016138" w:rsidP="008C7C6E">
      <w:pPr>
        <w:pStyle w:val="ListParagraph"/>
        <w:numPr>
          <w:ilvl w:val="0"/>
          <w:numId w:val="12"/>
        </w:numPr>
        <w:tabs>
          <w:tab w:val="left" w:pos="1080"/>
        </w:tabs>
        <w:ind w:left="720" w:firstLine="0"/>
        <w:rPr>
          <w:rFonts w:asciiTheme="minorHAnsi" w:hAnsiTheme="minorHAnsi" w:cstheme="minorHAnsi"/>
          <w:sz w:val="22"/>
          <w:szCs w:val="22"/>
        </w:rPr>
      </w:pPr>
      <w:r w:rsidRPr="00016138">
        <w:rPr>
          <w:sz w:val="22"/>
          <w:szCs w:val="22"/>
        </w:rPr>
        <w:t>Expectation is also for social access when appropriate and employment access.</w:t>
      </w:r>
    </w:p>
    <w:p w14:paraId="3C040DD5" w14:textId="02938112" w:rsidR="008C7C6E" w:rsidRDefault="008C7C6E" w:rsidP="008C7C6E">
      <w:pPr>
        <w:pStyle w:val="ListParagraph"/>
        <w:ind w:left="1080"/>
        <w:rPr>
          <w:sz w:val="22"/>
          <w:szCs w:val="22"/>
        </w:rPr>
      </w:pPr>
    </w:p>
    <w:p w14:paraId="4B7EDF76" w14:textId="212E5F3B" w:rsidR="00433DD0" w:rsidRDefault="008C7C6E" w:rsidP="008C7C6E">
      <w:pPr>
        <w:ind w:left="720" w:hanging="720"/>
        <w:rPr>
          <w:sz w:val="22"/>
          <w:szCs w:val="22"/>
        </w:rPr>
      </w:pPr>
      <w:r w:rsidRPr="008C7C6E">
        <w:rPr>
          <w:b/>
          <w:bCs/>
          <w:sz w:val="22"/>
          <w:szCs w:val="22"/>
        </w:rPr>
        <w:t>Q12.</w:t>
      </w:r>
      <w:r>
        <w:rPr>
          <w:sz w:val="22"/>
          <w:szCs w:val="22"/>
        </w:rPr>
        <w:t xml:space="preserve"> </w:t>
      </w:r>
      <w:r>
        <w:rPr>
          <w:sz w:val="22"/>
          <w:szCs w:val="22"/>
        </w:rPr>
        <w:tab/>
        <w:t>P</w:t>
      </w:r>
      <w:r w:rsidRPr="008C7C6E">
        <w:rPr>
          <w:sz w:val="22"/>
          <w:szCs w:val="22"/>
        </w:rPr>
        <w:t>age 21 1.3#1 Staff must have a minimum of 2 years</w:t>
      </w:r>
      <w:r>
        <w:rPr>
          <w:sz w:val="22"/>
          <w:szCs w:val="22"/>
        </w:rPr>
        <w:t>’</w:t>
      </w:r>
      <w:r w:rsidRPr="008C7C6E">
        <w:rPr>
          <w:sz w:val="22"/>
          <w:szCs w:val="22"/>
        </w:rPr>
        <w:t xml:space="preserve"> experience working with families in a similar service. What staff are you referencing? All staff, clinical staff, youth leaders</w:t>
      </w:r>
      <w:r w:rsidR="007327F4">
        <w:rPr>
          <w:sz w:val="22"/>
          <w:szCs w:val="22"/>
        </w:rPr>
        <w:t>,</w:t>
      </w:r>
      <w:r w:rsidRPr="008C7C6E">
        <w:rPr>
          <w:sz w:val="22"/>
          <w:szCs w:val="22"/>
        </w:rPr>
        <w:t xml:space="preserve"> etc</w:t>
      </w:r>
      <w:r w:rsidR="007327F4">
        <w:rPr>
          <w:sz w:val="22"/>
          <w:szCs w:val="22"/>
        </w:rPr>
        <w:t>.</w:t>
      </w:r>
      <w:r w:rsidRPr="008C7C6E">
        <w:rPr>
          <w:sz w:val="22"/>
          <w:szCs w:val="22"/>
        </w:rPr>
        <w:t xml:space="preserve">? </w:t>
      </w:r>
    </w:p>
    <w:p w14:paraId="4E9B7CD7" w14:textId="77777777" w:rsidR="00433DD0" w:rsidRDefault="00433DD0" w:rsidP="008C7C6E">
      <w:pPr>
        <w:ind w:left="720" w:hanging="720"/>
        <w:rPr>
          <w:sz w:val="22"/>
          <w:szCs w:val="22"/>
        </w:rPr>
      </w:pPr>
    </w:p>
    <w:p w14:paraId="43267167" w14:textId="66B75169" w:rsidR="008C7C6E" w:rsidRPr="002F304A" w:rsidRDefault="002F304A" w:rsidP="00BF6ADD">
      <w:pPr>
        <w:pStyle w:val="ListParagraph"/>
        <w:numPr>
          <w:ilvl w:val="0"/>
          <w:numId w:val="13"/>
        </w:numPr>
        <w:tabs>
          <w:tab w:val="left" w:pos="720"/>
          <w:tab w:val="left" w:pos="1080"/>
        </w:tabs>
        <w:ind w:left="720" w:firstLine="0"/>
        <w:rPr>
          <w:sz w:val="22"/>
          <w:szCs w:val="22"/>
        </w:rPr>
      </w:pPr>
      <w:r w:rsidRPr="002F304A">
        <w:rPr>
          <w:sz w:val="22"/>
          <w:szCs w:val="22"/>
        </w:rPr>
        <w:t>Please use the following language for this RFP:</w:t>
      </w:r>
      <w:r w:rsidR="004F4869" w:rsidRPr="002F304A">
        <w:rPr>
          <w:sz w:val="22"/>
          <w:szCs w:val="22"/>
        </w:rPr>
        <w:t xml:space="preserve"> </w:t>
      </w:r>
      <w:r w:rsidRPr="002F304A">
        <w:rPr>
          <w:sz w:val="22"/>
          <w:szCs w:val="22"/>
        </w:rPr>
        <w:t>Education and training: Staff will have education and licensure commensurate with responsibilities and programmatic licensing criteria.</w:t>
      </w:r>
    </w:p>
    <w:p w14:paraId="11FC9BDB" w14:textId="22F3D04A" w:rsidR="00D87D5D" w:rsidRPr="00D87D5D" w:rsidRDefault="00D87D5D" w:rsidP="00D87D5D">
      <w:pPr>
        <w:pStyle w:val="ListParagraph"/>
        <w:ind w:left="1080"/>
        <w:rPr>
          <w:b/>
          <w:bCs/>
          <w:sz w:val="22"/>
          <w:szCs w:val="22"/>
        </w:rPr>
      </w:pPr>
    </w:p>
    <w:p w14:paraId="7E8A7567" w14:textId="0EE5E8E7" w:rsidR="00D87D5D" w:rsidRPr="00D87D5D" w:rsidRDefault="00D87D5D" w:rsidP="00D87D5D">
      <w:pPr>
        <w:ind w:left="720" w:hanging="720"/>
        <w:rPr>
          <w:sz w:val="22"/>
          <w:szCs w:val="22"/>
        </w:rPr>
      </w:pPr>
      <w:r w:rsidRPr="00D87D5D">
        <w:rPr>
          <w:b/>
          <w:bCs/>
          <w:sz w:val="22"/>
          <w:szCs w:val="22"/>
        </w:rPr>
        <w:t>Q13.</w:t>
      </w:r>
      <w:r w:rsidRPr="00D87D5D">
        <w:rPr>
          <w:sz w:val="22"/>
          <w:szCs w:val="22"/>
        </w:rPr>
        <w:t xml:space="preserve"> </w:t>
      </w:r>
      <w:r w:rsidRPr="00D87D5D">
        <w:rPr>
          <w:sz w:val="22"/>
          <w:szCs w:val="22"/>
        </w:rPr>
        <w:tab/>
      </w:r>
      <w:r>
        <w:rPr>
          <w:sz w:val="22"/>
          <w:szCs w:val="22"/>
        </w:rPr>
        <w:t>R</w:t>
      </w:r>
      <w:r w:rsidRPr="00D87D5D">
        <w:rPr>
          <w:sz w:val="22"/>
          <w:szCs w:val="22"/>
        </w:rPr>
        <w:t>egarding QI outcomes, are you expecting an annual report or summary sent to you or available?</w:t>
      </w:r>
    </w:p>
    <w:p w14:paraId="6FCB3719" w14:textId="340D6C54" w:rsidR="008C7C6E" w:rsidRDefault="008C7C6E" w:rsidP="008C7C6E">
      <w:pPr>
        <w:pStyle w:val="ListParagraph"/>
        <w:ind w:left="1080"/>
        <w:rPr>
          <w:rFonts w:asciiTheme="minorHAnsi" w:hAnsiTheme="minorHAnsi" w:cstheme="minorHAnsi"/>
          <w:sz w:val="22"/>
          <w:szCs w:val="22"/>
        </w:rPr>
      </w:pPr>
    </w:p>
    <w:p w14:paraId="0201B234" w14:textId="400AFF96" w:rsidR="00446281" w:rsidRDefault="00446281" w:rsidP="00446281">
      <w:pPr>
        <w:pStyle w:val="ListParagraph"/>
        <w:numPr>
          <w:ilvl w:val="0"/>
          <w:numId w:val="14"/>
        </w:numPr>
        <w:ind w:left="1080"/>
        <w:rPr>
          <w:rFonts w:cs="Arial"/>
          <w:sz w:val="22"/>
          <w:szCs w:val="22"/>
        </w:rPr>
      </w:pPr>
      <w:r w:rsidRPr="00446281">
        <w:rPr>
          <w:rFonts w:cs="Arial"/>
          <w:sz w:val="22"/>
          <w:szCs w:val="22"/>
        </w:rPr>
        <w:t>It just needs to be available.</w:t>
      </w:r>
    </w:p>
    <w:p w14:paraId="00FBE1C2" w14:textId="7BECE021" w:rsidR="00E43299" w:rsidRPr="00E43299" w:rsidRDefault="00E43299" w:rsidP="00E43299">
      <w:pPr>
        <w:rPr>
          <w:rFonts w:cs="Arial"/>
          <w:sz w:val="22"/>
          <w:szCs w:val="22"/>
        </w:rPr>
      </w:pPr>
    </w:p>
    <w:p w14:paraId="495F3F89" w14:textId="78C89A67" w:rsidR="00E43299" w:rsidRDefault="00E43299" w:rsidP="00E43299">
      <w:pPr>
        <w:ind w:left="720" w:hanging="720"/>
        <w:rPr>
          <w:sz w:val="22"/>
          <w:szCs w:val="22"/>
        </w:rPr>
      </w:pPr>
      <w:r w:rsidRPr="00E43299">
        <w:rPr>
          <w:rFonts w:cs="Arial"/>
          <w:b/>
          <w:bCs/>
          <w:sz w:val="22"/>
          <w:szCs w:val="22"/>
        </w:rPr>
        <w:t>Q14.</w:t>
      </w:r>
      <w:r w:rsidRPr="00E43299">
        <w:rPr>
          <w:rFonts w:cs="Arial"/>
          <w:sz w:val="22"/>
          <w:szCs w:val="22"/>
        </w:rPr>
        <w:tab/>
      </w:r>
      <w:r w:rsidRPr="00E43299">
        <w:rPr>
          <w:sz w:val="22"/>
          <w:szCs w:val="22"/>
        </w:rPr>
        <w:t>Will you all acknowledge the per diem differences between our existing GH rate, and the new Residential treatment rate that will be different from what JFS is currently paying the provider?</w:t>
      </w:r>
    </w:p>
    <w:p w14:paraId="42D86691" w14:textId="02E399FA" w:rsidR="00941608" w:rsidRDefault="00941608" w:rsidP="00E43299">
      <w:pPr>
        <w:ind w:left="720" w:hanging="720"/>
        <w:rPr>
          <w:rFonts w:cs="Arial"/>
          <w:sz w:val="22"/>
          <w:szCs w:val="22"/>
        </w:rPr>
      </w:pPr>
    </w:p>
    <w:p w14:paraId="7096C25E" w14:textId="4FAC0BAB" w:rsidR="00941608" w:rsidRPr="00E83D91" w:rsidRDefault="00941608" w:rsidP="00941608">
      <w:pPr>
        <w:pStyle w:val="ListParagraph"/>
        <w:numPr>
          <w:ilvl w:val="0"/>
          <w:numId w:val="16"/>
        </w:numPr>
        <w:rPr>
          <w:rFonts w:cs="Arial"/>
          <w:sz w:val="22"/>
          <w:szCs w:val="22"/>
        </w:rPr>
      </w:pPr>
      <w:r w:rsidRPr="00941608">
        <w:rPr>
          <w:sz w:val="22"/>
          <w:szCs w:val="22"/>
        </w:rPr>
        <w:t>R</w:t>
      </w:r>
      <w:r>
        <w:rPr>
          <w:sz w:val="22"/>
          <w:szCs w:val="22"/>
        </w:rPr>
        <w:t>esidential treatment</w:t>
      </w:r>
      <w:r w:rsidRPr="00941608">
        <w:rPr>
          <w:sz w:val="22"/>
          <w:szCs w:val="22"/>
        </w:rPr>
        <w:t xml:space="preserve"> rates are </w:t>
      </w:r>
      <w:proofErr w:type="gramStart"/>
      <w:r w:rsidRPr="00941608">
        <w:rPr>
          <w:sz w:val="22"/>
          <w:szCs w:val="22"/>
        </w:rPr>
        <w:t>completely separate</w:t>
      </w:r>
      <w:proofErr w:type="gramEnd"/>
      <w:r w:rsidRPr="00941608">
        <w:rPr>
          <w:sz w:val="22"/>
          <w:szCs w:val="22"/>
        </w:rPr>
        <w:t xml:space="preserve"> from group home rates</w:t>
      </w:r>
      <w:r>
        <w:rPr>
          <w:sz w:val="22"/>
          <w:szCs w:val="22"/>
        </w:rPr>
        <w:t>.</w:t>
      </w:r>
    </w:p>
    <w:p w14:paraId="06A8F8ED" w14:textId="5621DD78" w:rsidR="00E83D91" w:rsidRDefault="00E83D91" w:rsidP="00E83D91">
      <w:pPr>
        <w:pStyle w:val="ListParagraph"/>
        <w:ind w:left="1080"/>
        <w:rPr>
          <w:sz w:val="22"/>
          <w:szCs w:val="22"/>
        </w:rPr>
      </w:pPr>
    </w:p>
    <w:p w14:paraId="5CEF1B6D" w14:textId="77777777" w:rsidR="00E83D91" w:rsidRPr="00E83D91" w:rsidRDefault="00E83D91" w:rsidP="00E83D91">
      <w:pPr>
        <w:ind w:left="720" w:hanging="720"/>
        <w:rPr>
          <w:sz w:val="28"/>
          <w:szCs w:val="28"/>
        </w:rPr>
      </w:pPr>
      <w:r w:rsidRPr="00E83D91">
        <w:rPr>
          <w:b/>
          <w:bCs/>
          <w:sz w:val="22"/>
          <w:szCs w:val="22"/>
        </w:rPr>
        <w:t xml:space="preserve">Q15. </w:t>
      </w:r>
      <w:r w:rsidRPr="00E83D91">
        <w:rPr>
          <w:sz w:val="22"/>
          <w:szCs w:val="22"/>
        </w:rPr>
        <w:tab/>
        <w:t>Section 2.5 Please clarify definition of "program manager" and "administrators." Is program manager the equivalent of a clinical director or a residential services director? Are administrators equivalent to directors, i.e., director of business development?</w:t>
      </w:r>
      <w:r w:rsidRPr="00E83D91">
        <w:rPr>
          <w:sz w:val="28"/>
          <w:szCs w:val="28"/>
        </w:rPr>
        <w:t> </w:t>
      </w:r>
    </w:p>
    <w:p w14:paraId="6C3A367B" w14:textId="3902E77D" w:rsidR="00E83D91" w:rsidRDefault="00E83D91" w:rsidP="00E83D91">
      <w:pPr>
        <w:pStyle w:val="ListParagraph"/>
        <w:ind w:left="1080" w:hanging="1080"/>
        <w:rPr>
          <w:rFonts w:cs="Arial"/>
          <w:sz w:val="22"/>
          <w:szCs w:val="22"/>
        </w:rPr>
      </w:pPr>
    </w:p>
    <w:p w14:paraId="3F777011" w14:textId="1D77C44B" w:rsidR="00E36E4C" w:rsidRDefault="00E36E4C" w:rsidP="007A39CD">
      <w:pPr>
        <w:pStyle w:val="ListParagraph"/>
        <w:numPr>
          <w:ilvl w:val="0"/>
          <w:numId w:val="17"/>
        </w:numPr>
        <w:tabs>
          <w:tab w:val="left" w:pos="720"/>
          <w:tab w:val="left" w:pos="1080"/>
        </w:tabs>
        <w:ind w:left="720" w:firstLine="0"/>
        <w:rPr>
          <w:sz w:val="22"/>
          <w:szCs w:val="22"/>
        </w:rPr>
      </w:pPr>
      <w:r>
        <w:rPr>
          <w:sz w:val="22"/>
          <w:szCs w:val="22"/>
        </w:rPr>
        <w:t>L</w:t>
      </w:r>
      <w:r w:rsidRPr="00E36E4C">
        <w:rPr>
          <w:sz w:val="22"/>
          <w:szCs w:val="22"/>
        </w:rPr>
        <w:t>ist who on your staff has certain responsibilities</w:t>
      </w:r>
      <w:r>
        <w:rPr>
          <w:sz w:val="22"/>
          <w:szCs w:val="22"/>
        </w:rPr>
        <w:t xml:space="preserve">. </w:t>
      </w:r>
      <w:r w:rsidRPr="00E36E4C">
        <w:rPr>
          <w:sz w:val="22"/>
          <w:szCs w:val="22"/>
        </w:rPr>
        <w:t>Utilize narrative section in budget if needed.</w:t>
      </w:r>
    </w:p>
    <w:p w14:paraId="33B40D87" w14:textId="60C46F94" w:rsidR="007A39CD" w:rsidRDefault="007A39CD" w:rsidP="007A39CD">
      <w:pPr>
        <w:pStyle w:val="ListParagraph"/>
        <w:tabs>
          <w:tab w:val="left" w:pos="1080"/>
        </w:tabs>
        <w:ind w:left="1080"/>
        <w:rPr>
          <w:sz w:val="22"/>
          <w:szCs w:val="22"/>
        </w:rPr>
      </w:pPr>
    </w:p>
    <w:p w14:paraId="7E5D1837" w14:textId="009A9A25" w:rsidR="007A39CD" w:rsidRDefault="007A39CD" w:rsidP="007A39CD">
      <w:pPr>
        <w:ind w:left="720" w:hanging="720"/>
        <w:rPr>
          <w:sz w:val="22"/>
          <w:szCs w:val="22"/>
        </w:rPr>
      </w:pPr>
      <w:r w:rsidRPr="007A39CD">
        <w:rPr>
          <w:b/>
          <w:bCs/>
          <w:sz w:val="22"/>
          <w:szCs w:val="22"/>
        </w:rPr>
        <w:t>Q16</w:t>
      </w:r>
      <w:r>
        <w:rPr>
          <w:sz w:val="22"/>
          <w:szCs w:val="22"/>
        </w:rPr>
        <w:t>.</w:t>
      </w:r>
      <w:r>
        <w:rPr>
          <w:sz w:val="22"/>
          <w:szCs w:val="22"/>
        </w:rPr>
        <w:tab/>
      </w:r>
      <w:r w:rsidRPr="007A39CD">
        <w:rPr>
          <w:sz w:val="22"/>
          <w:szCs w:val="22"/>
        </w:rPr>
        <w:t>New homes going thru the accreditation process</w:t>
      </w:r>
      <w:r>
        <w:rPr>
          <w:sz w:val="22"/>
          <w:szCs w:val="22"/>
        </w:rPr>
        <w:t xml:space="preserve">, </w:t>
      </w:r>
      <w:r w:rsidRPr="007A39CD">
        <w:rPr>
          <w:sz w:val="22"/>
          <w:szCs w:val="22"/>
        </w:rPr>
        <w:t>should they still apply for the RFP? We don’t have a walk thru with CARF until July. We are in the accrediting process</w:t>
      </w:r>
      <w:r>
        <w:rPr>
          <w:sz w:val="22"/>
          <w:szCs w:val="22"/>
        </w:rPr>
        <w:t>.</w:t>
      </w:r>
    </w:p>
    <w:p w14:paraId="46181C76" w14:textId="2608BC5A" w:rsidR="009B221E" w:rsidRDefault="009B221E" w:rsidP="007A39CD">
      <w:pPr>
        <w:ind w:left="720" w:hanging="720"/>
        <w:rPr>
          <w:sz w:val="22"/>
          <w:szCs w:val="22"/>
        </w:rPr>
      </w:pPr>
    </w:p>
    <w:p w14:paraId="382E93B3" w14:textId="18497873" w:rsidR="009B221E" w:rsidRPr="009B221E" w:rsidRDefault="009B221E" w:rsidP="009B221E">
      <w:pPr>
        <w:pStyle w:val="ListParagraph"/>
        <w:numPr>
          <w:ilvl w:val="0"/>
          <w:numId w:val="18"/>
        </w:numPr>
        <w:rPr>
          <w:sz w:val="22"/>
          <w:szCs w:val="22"/>
        </w:rPr>
      </w:pPr>
      <w:r>
        <w:rPr>
          <w:sz w:val="22"/>
          <w:szCs w:val="22"/>
        </w:rPr>
        <w:t>Yes.</w:t>
      </w:r>
    </w:p>
    <w:p w14:paraId="076A7155" w14:textId="354F00E4" w:rsidR="009B221E" w:rsidRPr="00494565" w:rsidRDefault="009B221E" w:rsidP="007A39CD">
      <w:pPr>
        <w:ind w:left="720" w:hanging="720"/>
        <w:rPr>
          <w:b/>
          <w:bCs/>
          <w:sz w:val="22"/>
          <w:szCs w:val="22"/>
        </w:rPr>
      </w:pPr>
    </w:p>
    <w:p w14:paraId="32E20977" w14:textId="44534889" w:rsidR="00494565" w:rsidRPr="00494565" w:rsidRDefault="00494565" w:rsidP="007A39CD">
      <w:pPr>
        <w:ind w:left="720" w:hanging="720"/>
        <w:rPr>
          <w:sz w:val="22"/>
          <w:szCs w:val="22"/>
        </w:rPr>
      </w:pPr>
      <w:r w:rsidRPr="00494565">
        <w:rPr>
          <w:b/>
          <w:bCs/>
          <w:sz w:val="22"/>
          <w:szCs w:val="22"/>
        </w:rPr>
        <w:t>Q17.</w:t>
      </w:r>
      <w:r w:rsidRPr="00494565">
        <w:rPr>
          <w:sz w:val="22"/>
          <w:szCs w:val="22"/>
        </w:rPr>
        <w:t xml:space="preserve"> </w:t>
      </w:r>
      <w:r w:rsidRPr="00494565">
        <w:rPr>
          <w:sz w:val="22"/>
          <w:szCs w:val="22"/>
        </w:rPr>
        <w:tab/>
        <w:t>Is this RFP for group homes, or ONLY for residentials</w:t>
      </w:r>
      <w:r>
        <w:rPr>
          <w:sz w:val="22"/>
          <w:szCs w:val="22"/>
        </w:rPr>
        <w:t>?</w:t>
      </w:r>
    </w:p>
    <w:p w14:paraId="187DD573" w14:textId="5A5A38A2" w:rsidR="00494565" w:rsidRDefault="00494565" w:rsidP="007A39CD">
      <w:pPr>
        <w:pStyle w:val="ListParagraph"/>
        <w:tabs>
          <w:tab w:val="left" w:pos="1080"/>
        </w:tabs>
        <w:ind w:left="1080"/>
        <w:rPr>
          <w:rFonts w:cs="Arial"/>
          <w:sz w:val="22"/>
          <w:szCs w:val="22"/>
        </w:rPr>
      </w:pPr>
    </w:p>
    <w:p w14:paraId="523B9397" w14:textId="64134EE9" w:rsidR="00494565" w:rsidRDefault="00494565" w:rsidP="00494565">
      <w:pPr>
        <w:pStyle w:val="ListParagraph"/>
        <w:numPr>
          <w:ilvl w:val="0"/>
          <w:numId w:val="19"/>
        </w:numPr>
        <w:tabs>
          <w:tab w:val="left" w:pos="1080"/>
        </w:tabs>
        <w:ind w:left="1080"/>
        <w:rPr>
          <w:rFonts w:cs="Arial"/>
          <w:sz w:val="22"/>
          <w:szCs w:val="22"/>
        </w:rPr>
      </w:pPr>
      <w:r>
        <w:rPr>
          <w:rFonts w:cs="Arial"/>
          <w:sz w:val="22"/>
          <w:szCs w:val="22"/>
        </w:rPr>
        <w:t xml:space="preserve">This RFP </w:t>
      </w:r>
      <w:r w:rsidRPr="00CE7D87">
        <w:rPr>
          <w:rFonts w:cs="Arial"/>
          <w:b/>
          <w:bCs/>
          <w:sz w:val="22"/>
          <w:szCs w:val="22"/>
        </w:rPr>
        <w:t xml:space="preserve">is </w:t>
      </w:r>
      <w:r w:rsidR="00AD5C8F" w:rsidRPr="00CE7D87">
        <w:rPr>
          <w:rFonts w:cs="Arial"/>
          <w:b/>
          <w:bCs/>
          <w:sz w:val="22"/>
          <w:szCs w:val="22"/>
        </w:rPr>
        <w:t>on</w:t>
      </w:r>
      <w:r w:rsidR="00187CA8" w:rsidRPr="00CE7D87">
        <w:rPr>
          <w:rFonts w:cs="Arial"/>
          <w:b/>
          <w:bCs/>
          <w:sz w:val="22"/>
          <w:szCs w:val="22"/>
        </w:rPr>
        <w:t>ly for</w:t>
      </w:r>
      <w:r>
        <w:rPr>
          <w:rFonts w:cs="Arial"/>
          <w:sz w:val="22"/>
          <w:szCs w:val="22"/>
        </w:rPr>
        <w:t xml:space="preserve"> residential treatment Providers.</w:t>
      </w:r>
    </w:p>
    <w:p w14:paraId="3734C523" w14:textId="01CA1CBD" w:rsidR="00A86C5A" w:rsidRDefault="00A86C5A" w:rsidP="00A86C5A">
      <w:pPr>
        <w:pStyle w:val="ListParagraph"/>
        <w:tabs>
          <w:tab w:val="left" w:pos="1080"/>
        </w:tabs>
        <w:ind w:left="1080"/>
        <w:rPr>
          <w:rFonts w:cs="Arial"/>
          <w:sz w:val="22"/>
          <w:szCs w:val="22"/>
        </w:rPr>
      </w:pPr>
    </w:p>
    <w:p w14:paraId="41BD2FAA" w14:textId="11DA5EA9" w:rsidR="006E2283" w:rsidRDefault="006E2283" w:rsidP="00A86C5A">
      <w:pPr>
        <w:pStyle w:val="ListParagraph"/>
        <w:tabs>
          <w:tab w:val="left" w:pos="1080"/>
        </w:tabs>
        <w:ind w:left="1080"/>
        <w:rPr>
          <w:rFonts w:cs="Arial"/>
          <w:sz w:val="22"/>
          <w:szCs w:val="22"/>
        </w:rPr>
      </w:pPr>
    </w:p>
    <w:p w14:paraId="016E31F8" w14:textId="30D1E4B3" w:rsidR="006E2283" w:rsidRDefault="006E2283" w:rsidP="00634C64">
      <w:pPr>
        <w:tabs>
          <w:tab w:val="left" w:pos="1080"/>
        </w:tabs>
        <w:rPr>
          <w:rFonts w:cs="Arial"/>
          <w:sz w:val="22"/>
          <w:szCs w:val="22"/>
        </w:rPr>
      </w:pPr>
    </w:p>
    <w:p w14:paraId="7F3F6404" w14:textId="77777777" w:rsidR="00634C64" w:rsidRPr="00634C64" w:rsidRDefault="00634C64" w:rsidP="00634C64">
      <w:pPr>
        <w:tabs>
          <w:tab w:val="left" w:pos="1080"/>
        </w:tabs>
        <w:rPr>
          <w:rFonts w:cs="Arial"/>
          <w:sz w:val="22"/>
          <w:szCs w:val="22"/>
        </w:rPr>
      </w:pPr>
    </w:p>
    <w:p w14:paraId="6C8B8B87" w14:textId="77777777" w:rsidR="006E2283" w:rsidRDefault="006E2283" w:rsidP="00A86C5A">
      <w:pPr>
        <w:pStyle w:val="ListParagraph"/>
        <w:tabs>
          <w:tab w:val="left" w:pos="1080"/>
        </w:tabs>
        <w:ind w:left="1080"/>
        <w:rPr>
          <w:rFonts w:cs="Arial"/>
          <w:sz w:val="22"/>
          <w:szCs w:val="22"/>
        </w:rPr>
      </w:pPr>
    </w:p>
    <w:p w14:paraId="7D886C50" w14:textId="29704EDB" w:rsidR="00A86C5A" w:rsidRPr="00A86C5A" w:rsidRDefault="00A86C5A" w:rsidP="00A86C5A">
      <w:pPr>
        <w:ind w:left="720" w:hanging="720"/>
        <w:rPr>
          <w:sz w:val="22"/>
          <w:szCs w:val="22"/>
        </w:rPr>
      </w:pPr>
      <w:r w:rsidRPr="00A86C5A">
        <w:rPr>
          <w:b/>
          <w:bCs/>
          <w:sz w:val="22"/>
          <w:szCs w:val="22"/>
        </w:rPr>
        <w:lastRenderedPageBreak/>
        <w:t>Q19.</w:t>
      </w:r>
      <w:r w:rsidRPr="00A86C5A">
        <w:rPr>
          <w:sz w:val="22"/>
          <w:szCs w:val="22"/>
        </w:rPr>
        <w:t xml:space="preserve"> </w:t>
      </w:r>
      <w:r w:rsidRPr="00A86C5A">
        <w:rPr>
          <w:sz w:val="22"/>
          <w:szCs w:val="22"/>
        </w:rPr>
        <w:tab/>
        <w:t>The existing Group home providers that are now Accredited, will the new RT per diem affect the current residents</w:t>
      </w:r>
      <w:r>
        <w:rPr>
          <w:sz w:val="22"/>
          <w:szCs w:val="22"/>
        </w:rPr>
        <w:t>?</w:t>
      </w:r>
    </w:p>
    <w:p w14:paraId="65C6250E" w14:textId="533AA2DB" w:rsidR="00A86C5A" w:rsidRDefault="00A86C5A" w:rsidP="00A86C5A">
      <w:pPr>
        <w:pStyle w:val="ListParagraph"/>
        <w:tabs>
          <w:tab w:val="left" w:pos="1080"/>
        </w:tabs>
        <w:ind w:left="1080"/>
        <w:rPr>
          <w:rFonts w:cs="Arial"/>
          <w:sz w:val="22"/>
          <w:szCs w:val="22"/>
        </w:rPr>
      </w:pPr>
    </w:p>
    <w:p w14:paraId="4D2544D3" w14:textId="24AC9F4F" w:rsidR="006E2283" w:rsidRPr="00CE7D87" w:rsidRDefault="006E2283" w:rsidP="006E2283">
      <w:pPr>
        <w:pStyle w:val="ListParagraph"/>
        <w:numPr>
          <w:ilvl w:val="0"/>
          <w:numId w:val="20"/>
        </w:numPr>
        <w:tabs>
          <w:tab w:val="left" w:pos="1080"/>
        </w:tabs>
        <w:ind w:firstLine="0"/>
        <w:rPr>
          <w:rFonts w:cs="Arial"/>
          <w:sz w:val="22"/>
          <w:szCs w:val="22"/>
        </w:rPr>
      </w:pPr>
      <w:proofErr w:type="gramStart"/>
      <w:r w:rsidRPr="00CE7D87">
        <w:rPr>
          <w:rFonts w:cs="Arial"/>
          <w:sz w:val="22"/>
          <w:szCs w:val="22"/>
        </w:rPr>
        <w:t>In order to</w:t>
      </w:r>
      <w:proofErr w:type="gramEnd"/>
      <w:r w:rsidRPr="00CE7D87">
        <w:rPr>
          <w:rFonts w:cs="Arial"/>
          <w:sz w:val="22"/>
          <w:szCs w:val="22"/>
        </w:rPr>
        <w:t xml:space="preserve"> get RT rates, the Provider needs to be a residential treatment facility. You cannot be both. It will depend on your licensing and your contract.  </w:t>
      </w:r>
      <w:r w:rsidR="006F10D6" w:rsidRPr="00CE7D87">
        <w:rPr>
          <w:rFonts w:cs="Arial"/>
          <w:sz w:val="22"/>
          <w:szCs w:val="22"/>
        </w:rPr>
        <w:t xml:space="preserve">CARF </w:t>
      </w:r>
      <w:r w:rsidR="00F0221F" w:rsidRPr="00CE7D87">
        <w:rPr>
          <w:rFonts w:cs="Arial"/>
          <w:sz w:val="22"/>
          <w:szCs w:val="22"/>
        </w:rPr>
        <w:t xml:space="preserve">is a requirement to become a </w:t>
      </w:r>
      <w:r w:rsidR="00C914C3" w:rsidRPr="00CE7D87">
        <w:rPr>
          <w:rFonts w:cs="Arial"/>
          <w:sz w:val="22"/>
          <w:szCs w:val="22"/>
        </w:rPr>
        <w:t xml:space="preserve">QRTP certified </w:t>
      </w:r>
      <w:r w:rsidR="00476D9F">
        <w:rPr>
          <w:rFonts w:cs="Arial"/>
          <w:sz w:val="22"/>
          <w:szCs w:val="22"/>
        </w:rPr>
        <w:t>P</w:t>
      </w:r>
      <w:r w:rsidR="00C914C3" w:rsidRPr="00CE7D87">
        <w:rPr>
          <w:rFonts w:cs="Arial"/>
          <w:sz w:val="22"/>
          <w:szCs w:val="22"/>
        </w:rPr>
        <w:t xml:space="preserve">rovider and has nothing to do with </w:t>
      </w:r>
      <w:r w:rsidR="009C4885" w:rsidRPr="00CE7D87">
        <w:rPr>
          <w:rFonts w:cs="Arial"/>
          <w:sz w:val="22"/>
          <w:szCs w:val="22"/>
        </w:rPr>
        <w:t xml:space="preserve">residential treatment licensing.  </w:t>
      </w:r>
    </w:p>
    <w:p w14:paraId="0DA594E9" w14:textId="244E5948" w:rsidR="0047603E" w:rsidRPr="006E2283" w:rsidRDefault="0047603E" w:rsidP="006E2283">
      <w:pPr>
        <w:tabs>
          <w:tab w:val="left" w:pos="1080"/>
        </w:tabs>
        <w:rPr>
          <w:rFonts w:cs="Arial"/>
          <w:b/>
          <w:bCs/>
          <w:sz w:val="22"/>
          <w:szCs w:val="22"/>
        </w:rPr>
      </w:pPr>
    </w:p>
    <w:p w14:paraId="16BD665B" w14:textId="2CE31FEB" w:rsidR="0047603E" w:rsidRPr="0047603E" w:rsidRDefault="0047603E" w:rsidP="0047603E">
      <w:pPr>
        <w:ind w:left="720" w:hanging="720"/>
        <w:rPr>
          <w:sz w:val="22"/>
          <w:szCs w:val="22"/>
        </w:rPr>
      </w:pPr>
      <w:r w:rsidRPr="0047603E">
        <w:rPr>
          <w:b/>
          <w:bCs/>
          <w:sz w:val="22"/>
          <w:szCs w:val="22"/>
        </w:rPr>
        <w:t>Q20.</w:t>
      </w:r>
      <w:r>
        <w:rPr>
          <w:sz w:val="22"/>
          <w:szCs w:val="22"/>
        </w:rPr>
        <w:tab/>
        <w:t>I</w:t>
      </w:r>
      <w:r w:rsidRPr="0047603E">
        <w:rPr>
          <w:sz w:val="22"/>
          <w:szCs w:val="22"/>
        </w:rPr>
        <w:t>f we are QRTP certified group home, then we should respond to this RFP</w:t>
      </w:r>
      <w:r>
        <w:rPr>
          <w:sz w:val="22"/>
          <w:szCs w:val="22"/>
        </w:rPr>
        <w:t xml:space="preserve">? </w:t>
      </w:r>
      <w:r w:rsidRPr="0047603E">
        <w:rPr>
          <w:sz w:val="22"/>
          <w:szCs w:val="22"/>
        </w:rPr>
        <w:t>There is no other RFP for QRTP-certified group homes planned</w:t>
      </w:r>
      <w:r>
        <w:rPr>
          <w:sz w:val="22"/>
          <w:szCs w:val="22"/>
        </w:rPr>
        <w:t>?</w:t>
      </w:r>
      <w:r w:rsidRPr="0047603E">
        <w:rPr>
          <w:sz w:val="22"/>
          <w:szCs w:val="22"/>
        </w:rPr>
        <w:t xml:space="preserve"> Our understanding of </w:t>
      </w:r>
      <w:r w:rsidR="002F360F">
        <w:rPr>
          <w:sz w:val="22"/>
          <w:szCs w:val="22"/>
        </w:rPr>
        <w:t>Q</w:t>
      </w:r>
      <w:r w:rsidRPr="0047603E">
        <w:rPr>
          <w:sz w:val="22"/>
          <w:szCs w:val="22"/>
        </w:rPr>
        <w:t xml:space="preserve">RTP is that it </w:t>
      </w:r>
      <w:r>
        <w:rPr>
          <w:sz w:val="22"/>
          <w:szCs w:val="22"/>
        </w:rPr>
        <w:t xml:space="preserve">is </w:t>
      </w:r>
      <w:r w:rsidRPr="0047603E">
        <w:rPr>
          <w:sz w:val="22"/>
          <w:szCs w:val="22"/>
        </w:rPr>
        <w:t>for any congregate care</w:t>
      </w:r>
      <w:r>
        <w:rPr>
          <w:sz w:val="22"/>
          <w:szCs w:val="22"/>
        </w:rPr>
        <w:t>.</w:t>
      </w:r>
    </w:p>
    <w:p w14:paraId="6CC3E031" w14:textId="6BEFA61D" w:rsidR="0047603E" w:rsidRDefault="0047603E" w:rsidP="00A86C5A">
      <w:pPr>
        <w:pStyle w:val="ListParagraph"/>
        <w:tabs>
          <w:tab w:val="left" w:pos="1080"/>
        </w:tabs>
        <w:ind w:left="1080"/>
        <w:rPr>
          <w:rFonts w:cs="Arial"/>
          <w:sz w:val="22"/>
          <w:szCs w:val="22"/>
        </w:rPr>
      </w:pPr>
    </w:p>
    <w:p w14:paraId="63C48791" w14:textId="044F4442" w:rsidR="007C7457" w:rsidRPr="00CE7D87" w:rsidRDefault="00C97A57" w:rsidP="00BE20F1">
      <w:pPr>
        <w:pStyle w:val="ListParagraph"/>
        <w:numPr>
          <w:ilvl w:val="0"/>
          <w:numId w:val="21"/>
        </w:numPr>
        <w:tabs>
          <w:tab w:val="left" w:pos="1080"/>
        </w:tabs>
        <w:ind w:left="720" w:firstLine="0"/>
        <w:rPr>
          <w:rFonts w:cs="Arial"/>
          <w:sz w:val="22"/>
          <w:szCs w:val="22"/>
        </w:rPr>
      </w:pPr>
      <w:r w:rsidRPr="00CE7D87">
        <w:rPr>
          <w:rFonts w:cs="Arial"/>
          <w:sz w:val="22"/>
          <w:szCs w:val="22"/>
        </w:rPr>
        <w:t xml:space="preserve">QRTP is for any congregate care setting. Group Home </w:t>
      </w:r>
      <w:r w:rsidR="00ED0ADF">
        <w:rPr>
          <w:rFonts w:cs="Arial"/>
          <w:sz w:val="22"/>
          <w:szCs w:val="22"/>
        </w:rPr>
        <w:t>P</w:t>
      </w:r>
      <w:r w:rsidRPr="00CE7D87">
        <w:rPr>
          <w:rFonts w:cs="Arial"/>
          <w:sz w:val="22"/>
          <w:szCs w:val="22"/>
        </w:rPr>
        <w:t xml:space="preserve">roviders do not </w:t>
      </w:r>
      <w:r w:rsidR="00E00449" w:rsidRPr="00CE7D87">
        <w:rPr>
          <w:rFonts w:cs="Arial"/>
          <w:sz w:val="22"/>
          <w:szCs w:val="22"/>
        </w:rPr>
        <w:t xml:space="preserve">need to reply to this RFP.  </w:t>
      </w:r>
    </w:p>
    <w:p w14:paraId="2AC70FC8" w14:textId="31B52AF9" w:rsidR="00B07E91" w:rsidRPr="00B07E91" w:rsidRDefault="00B07E91" w:rsidP="00B07E91">
      <w:pPr>
        <w:pStyle w:val="ListParagraph"/>
        <w:tabs>
          <w:tab w:val="left" w:pos="1080"/>
        </w:tabs>
        <w:ind w:left="1440"/>
        <w:rPr>
          <w:rFonts w:cs="Arial"/>
          <w:b/>
          <w:bCs/>
          <w:sz w:val="22"/>
          <w:szCs w:val="22"/>
        </w:rPr>
      </w:pPr>
    </w:p>
    <w:p w14:paraId="0E3E5898" w14:textId="48DF1B90" w:rsidR="00B07E91" w:rsidRDefault="00B07E91" w:rsidP="00B07E91">
      <w:pPr>
        <w:tabs>
          <w:tab w:val="left" w:pos="720"/>
        </w:tabs>
        <w:rPr>
          <w:sz w:val="22"/>
          <w:szCs w:val="22"/>
        </w:rPr>
      </w:pPr>
      <w:r w:rsidRPr="00B07E91">
        <w:rPr>
          <w:b/>
          <w:bCs/>
          <w:sz w:val="22"/>
          <w:szCs w:val="22"/>
        </w:rPr>
        <w:t>Q21.</w:t>
      </w:r>
      <w:r>
        <w:rPr>
          <w:sz w:val="22"/>
          <w:szCs w:val="22"/>
        </w:rPr>
        <w:tab/>
      </w:r>
      <w:r w:rsidRPr="00B07E91">
        <w:rPr>
          <w:sz w:val="22"/>
          <w:szCs w:val="22"/>
        </w:rPr>
        <w:t>If you are currently going thru the QRTP process should you apply</w:t>
      </w:r>
      <w:r>
        <w:rPr>
          <w:sz w:val="22"/>
          <w:szCs w:val="22"/>
        </w:rPr>
        <w:t>?</w:t>
      </w:r>
    </w:p>
    <w:p w14:paraId="3231385B" w14:textId="254BDB1E" w:rsidR="004B45DC" w:rsidRDefault="004B45DC" w:rsidP="00B07E91">
      <w:pPr>
        <w:tabs>
          <w:tab w:val="left" w:pos="720"/>
        </w:tabs>
        <w:rPr>
          <w:sz w:val="22"/>
          <w:szCs w:val="22"/>
        </w:rPr>
      </w:pPr>
    </w:p>
    <w:p w14:paraId="6A21E27D" w14:textId="580A5987" w:rsidR="004B45DC" w:rsidRDefault="004B45DC" w:rsidP="004B45DC">
      <w:pPr>
        <w:pStyle w:val="ListParagraph"/>
        <w:numPr>
          <w:ilvl w:val="0"/>
          <w:numId w:val="22"/>
        </w:numPr>
        <w:tabs>
          <w:tab w:val="left" w:pos="720"/>
        </w:tabs>
        <w:rPr>
          <w:rFonts w:cs="Arial"/>
          <w:sz w:val="22"/>
          <w:szCs w:val="22"/>
        </w:rPr>
      </w:pPr>
      <w:r>
        <w:rPr>
          <w:rFonts w:cs="Arial"/>
          <w:sz w:val="22"/>
          <w:szCs w:val="22"/>
        </w:rPr>
        <w:t>Yes.</w:t>
      </w:r>
    </w:p>
    <w:p w14:paraId="201963BD" w14:textId="09141F62" w:rsidR="00E0025D" w:rsidRPr="00E0025D" w:rsidRDefault="00E0025D" w:rsidP="00E0025D">
      <w:pPr>
        <w:pStyle w:val="ListParagraph"/>
        <w:tabs>
          <w:tab w:val="left" w:pos="720"/>
        </w:tabs>
        <w:ind w:left="1080"/>
        <w:rPr>
          <w:rFonts w:cs="Arial"/>
          <w:sz w:val="22"/>
          <w:szCs w:val="22"/>
        </w:rPr>
      </w:pPr>
    </w:p>
    <w:p w14:paraId="20392C64" w14:textId="4D1F4408" w:rsidR="00E0025D" w:rsidRPr="00E0025D" w:rsidRDefault="00E0025D" w:rsidP="00E0025D">
      <w:pPr>
        <w:ind w:left="720" w:hanging="720"/>
        <w:rPr>
          <w:sz w:val="22"/>
          <w:szCs w:val="22"/>
        </w:rPr>
      </w:pPr>
      <w:r w:rsidRPr="00E0025D">
        <w:rPr>
          <w:b/>
          <w:bCs/>
          <w:sz w:val="22"/>
          <w:szCs w:val="22"/>
        </w:rPr>
        <w:t>Q22.</w:t>
      </w:r>
      <w:r>
        <w:rPr>
          <w:sz w:val="22"/>
          <w:szCs w:val="22"/>
        </w:rPr>
        <w:tab/>
      </w:r>
      <w:r w:rsidRPr="00E0025D">
        <w:rPr>
          <w:sz w:val="22"/>
          <w:szCs w:val="22"/>
        </w:rPr>
        <w:t>Our licensing specialist with ODJFS has mandated that we be QRTP certified (as a group home). </w:t>
      </w:r>
    </w:p>
    <w:p w14:paraId="4C68B1F3" w14:textId="54CE6390" w:rsidR="00E0025D" w:rsidRDefault="00E0025D" w:rsidP="00E0025D">
      <w:pPr>
        <w:pStyle w:val="ListParagraph"/>
        <w:rPr>
          <w:sz w:val="22"/>
          <w:szCs w:val="22"/>
        </w:rPr>
      </w:pPr>
    </w:p>
    <w:p w14:paraId="49A1676E" w14:textId="435A54C6" w:rsidR="00084A8C" w:rsidRPr="00CE7D87" w:rsidRDefault="004A6113" w:rsidP="00084A8C">
      <w:pPr>
        <w:pStyle w:val="ListParagraph"/>
        <w:numPr>
          <w:ilvl w:val="0"/>
          <w:numId w:val="8"/>
        </w:numPr>
        <w:tabs>
          <w:tab w:val="left" w:pos="1080"/>
        </w:tabs>
        <w:ind w:firstLine="0"/>
        <w:rPr>
          <w:sz w:val="22"/>
          <w:szCs w:val="22"/>
        </w:rPr>
      </w:pPr>
      <w:r w:rsidRPr="00CE7D87">
        <w:rPr>
          <w:sz w:val="22"/>
          <w:szCs w:val="22"/>
        </w:rPr>
        <w:t>As stated above</w:t>
      </w:r>
      <w:r w:rsidR="00F823A3" w:rsidRPr="00CE7D87">
        <w:rPr>
          <w:sz w:val="22"/>
          <w:szCs w:val="22"/>
        </w:rPr>
        <w:t xml:space="preserve">, yes, QRTP includes any congregate setting, however </w:t>
      </w:r>
      <w:r w:rsidR="002076A3" w:rsidRPr="00CE7D87">
        <w:rPr>
          <w:sz w:val="22"/>
          <w:szCs w:val="22"/>
        </w:rPr>
        <w:t xml:space="preserve">only residential treatment </w:t>
      </w:r>
      <w:r w:rsidR="00123CE9">
        <w:rPr>
          <w:sz w:val="22"/>
          <w:szCs w:val="22"/>
        </w:rPr>
        <w:t>P</w:t>
      </w:r>
      <w:r w:rsidR="002076A3" w:rsidRPr="00CE7D87">
        <w:rPr>
          <w:sz w:val="22"/>
          <w:szCs w:val="22"/>
        </w:rPr>
        <w:t xml:space="preserve">roviders need to reply to this RFP.  </w:t>
      </w:r>
    </w:p>
    <w:p w14:paraId="43D893AD" w14:textId="77777777" w:rsidR="00E0025D" w:rsidRPr="00084A8C" w:rsidRDefault="00E0025D" w:rsidP="00084A8C">
      <w:pPr>
        <w:rPr>
          <w:sz w:val="22"/>
          <w:szCs w:val="22"/>
        </w:rPr>
      </w:pPr>
    </w:p>
    <w:p w14:paraId="677F84E7" w14:textId="11C5E862" w:rsidR="00E0025D" w:rsidRDefault="00357652" w:rsidP="00357652">
      <w:pPr>
        <w:ind w:left="720" w:hanging="720"/>
        <w:rPr>
          <w:sz w:val="22"/>
          <w:szCs w:val="22"/>
        </w:rPr>
      </w:pPr>
      <w:r w:rsidRPr="00357652">
        <w:rPr>
          <w:b/>
          <w:bCs/>
          <w:sz w:val="22"/>
          <w:szCs w:val="22"/>
        </w:rPr>
        <w:t>Q23.</w:t>
      </w:r>
      <w:r>
        <w:rPr>
          <w:sz w:val="22"/>
          <w:szCs w:val="22"/>
        </w:rPr>
        <w:tab/>
      </w:r>
      <w:r w:rsidR="00E0025D" w:rsidRPr="00357652">
        <w:rPr>
          <w:sz w:val="22"/>
          <w:szCs w:val="22"/>
        </w:rPr>
        <w:t>I am at the beginning stages of my accreditation so when I become accredited, I will become a Residential not group home. Right?</w:t>
      </w:r>
    </w:p>
    <w:p w14:paraId="7070AD66" w14:textId="2DB90BEE" w:rsidR="00357652" w:rsidRDefault="00357652" w:rsidP="00357652">
      <w:pPr>
        <w:ind w:left="720" w:hanging="720"/>
        <w:rPr>
          <w:sz w:val="22"/>
          <w:szCs w:val="22"/>
        </w:rPr>
      </w:pPr>
    </w:p>
    <w:p w14:paraId="2F0B7644" w14:textId="3812B516" w:rsidR="00357652" w:rsidRPr="00CE7D87" w:rsidRDefault="001C6D12" w:rsidP="001C6D12">
      <w:pPr>
        <w:pStyle w:val="ListParagraph"/>
        <w:numPr>
          <w:ilvl w:val="0"/>
          <w:numId w:val="25"/>
        </w:numPr>
        <w:tabs>
          <w:tab w:val="left" w:pos="1080"/>
        </w:tabs>
        <w:ind w:left="720" w:firstLine="0"/>
        <w:rPr>
          <w:sz w:val="22"/>
          <w:szCs w:val="22"/>
        </w:rPr>
      </w:pPr>
      <w:r w:rsidRPr="00CE7D87">
        <w:rPr>
          <w:sz w:val="22"/>
          <w:szCs w:val="22"/>
        </w:rPr>
        <w:t>That is not accurate. Becoming accredited</w:t>
      </w:r>
      <w:r w:rsidR="00757555" w:rsidRPr="00CE7D87">
        <w:rPr>
          <w:sz w:val="22"/>
          <w:szCs w:val="22"/>
        </w:rPr>
        <w:t xml:space="preserve"> through CARF</w:t>
      </w:r>
      <w:r w:rsidRPr="00CE7D87">
        <w:rPr>
          <w:sz w:val="22"/>
          <w:szCs w:val="22"/>
        </w:rPr>
        <w:t xml:space="preserve"> is required to become a QRTP, but it does not mean that you ARE a QRTP</w:t>
      </w:r>
      <w:r w:rsidR="00D95406" w:rsidRPr="00CE7D87">
        <w:rPr>
          <w:sz w:val="22"/>
          <w:szCs w:val="22"/>
        </w:rPr>
        <w:t xml:space="preserve">, nor does it </w:t>
      </w:r>
      <w:r w:rsidR="0021778B" w:rsidRPr="00CE7D87">
        <w:rPr>
          <w:sz w:val="22"/>
          <w:szCs w:val="22"/>
        </w:rPr>
        <w:t>involve licensing to become a residential treatment program</w:t>
      </w:r>
      <w:r w:rsidRPr="00CE7D87">
        <w:rPr>
          <w:sz w:val="22"/>
          <w:szCs w:val="22"/>
        </w:rPr>
        <w:t xml:space="preserve">. </w:t>
      </w:r>
      <w:r w:rsidR="002C4F7F" w:rsidRPr="00CE7D87">
        <w:rPr>
          <w:sz w:val="22"/>
          <w:szCs w:val="22"/>
        </w:rPr>
        <w:t xml:space="preserve">Section 5101:2-9-42 of the Ohio Administrative Code defines QRTP; or consult </w:t>
      </w:r>
      <w:r w:rsidR="0021778B" w:rsidRPr="00CE7D87">
        <w:rPr>
          <w:sz w:val="22"/>
          <w:szCs w:val="22"/>
        </w:rPr>
        <w:t xml:space="preserve">your licensing specialist from </w:t>
      </w:r>
      <w:r w:rsidR="002C4F7F" w:rsidRPr="00CE7D87">
        <w:rPr>
          <w:sz w:val="22"/>
          <w:szCs w:val="22"/>
        </w:rPr>
        <w:t>ODJFS or ODMH</w:t>
      </w:r>
      <w:r w:rsidR="00AE5ECE" w:rsidRPr="00CE7D87">
        <w:rPr>
          <w:sz w:val="22"/>
          <w:szCs w:val="22"/>
        </w:rPr>
        <w:t xml:space="preserve">. </w:t>
      </w:r>
      <w:r w:rsidR="002C4F7F" w:rsidRPr="00CE7D87">
        <w:rPr>
          <w:sz w:val="22"/>
          <w:szCs w:val="22"/>
        </w:rPr>
        <w:t xml:space="preserve"> </w:t>
      </w:r>
      <w:r w:rsidR="00AE5ECE" w:rsidRPr="00CE7D87">
        <w:rPr>
          <w:sz w:val="22"/>
          <w:szCs w:val="22"/>
        </w:rPr>
        <w:t xml:space="preserve">  </w:t>
      </w:r>
    </w:p>
    <w:p w14:paraId="221A72A7" w14:textId="77777777" w:rsidR="00E0025D" w:rsidRPr="00E0025D" w:rsidRDefault="00E0025D" w:rsidP="00E0025D">
      <w:pPr>
        <w:pStyle w:val="ListParagraph"/>
        <w:rPr>
          <w:sz w:val="22"/>
          <w:szCs w:val="22"/>
        </w:rPr>
      </w:pPr>
    </w:p>
    <w:p w14:paraId="6BAD3740" w14:textId="692BACA1" w:rsidR="00E0025D" w:rsidRPr="009535D3" w:rsidRDefault="009535D3" w:rsidP="009535D3">
      <w:pPr>
        <w:rPr>
          <w:sz w:val="22"/>
          <w:szCs w:val="22"/>
        </w:rPr>
      </w:pPr>
      <w:r w:rsidRPr="009535D3">
        <w:rPr>
          <w:b/>
          <w:bCs/>
          <w:sz w:val="22"/>
          <w:szCs w:val="22"/>
        </w:rPr>
        <w:t>Q2</w:t>
      </w:r>
      <w:r>
        <w:rPr>
          <w:b/>
          <w:bCs/>
          <w:sz w:val="22"/>
          <w:szCs w:val="22"/>
        </w:rPr>
        <w:t>4</w:t>
      </w:r>
      <w:r w:rsidRPr="009535D3">
        <w:rPr>
          <w:b/>
          <w:bCs/>
          <w:sz w:val="22"/>
          <w:szCs w:val="22"/>
        </w:rPr>
        <w:t>.</w:t>
      </w:r>
      <w:r>
        <w:rPr>
          <w:sz w:val="22"/>
          <w:szCs w:val="22"/>
        </w:rPr>
        <w:tab/>
      </w:r>
      <w:r w:rsidR="00E0025D" w:rsidRPr="009535D3">
        <w:rPr>
          <w:sz w:val="22"/>
          <w:szCs w:val="22"/>
        </w:rPr>
        <w:t>Group home = 10 or less kids, Residential = more than 10 kids</w:t>
      </w:r>
      <w:r>
        <w:rPr>
          <w:sz w:val="22"/>
          <w:szCs w:val="22"/>
        </w:rPr>
        <w:t>.</w:t>
      </w:r>
    </w:p>
    <w:p w14:paraId="64049E48" w14:textId="0D325590" w:rsidR="00E0025D" w:rsidRDefault="00E0025D" w:rsidP="00E0025D">
      <w:pPr>
        <w:pStyle w:val="ListParagraph"/>
        <w:tabs>
          <w:tab w:val="left" w:pos="720"/>
        </w:tabs>
        <w:ind w:left="1080"/>
        <w:rPr>
          <w:rFonts w:cs="Arial"/>
          <w:sz w:val="22"/>
          <w:szCs w:val="22"/>
        </w:rPr>
      </w:pPr>
    </w:p>
    <w:p w14:paraId="563C971E" w14:textId="4BC9DB1D" w:rsidR="001C6D12" w:rsidRPr="001C6D12" w:rsidRDefault="001C6D12" w:rsidP="001C6D12">
      <w:pPr>
        <w:pStyle w:val="ListParagraph"/>
        <w:numPr>
          <w:ilvl w:val="0"/>
          <w:numId w:val="24"/>
        </w:numPr>
        <w:tabs>
          <w:tab w:val="left" w:pos="720"/>
          <w:tab w:val="left" w:pos="1080"/>
        </w:tabs>
        <w:ind w:left="720" w:firstLine="0"/>
        <w:rPr>
          <w:rFonts w:cs="Arial"/>
          <w:sz w:val="22"/>
          <w:szCs w:val="22"/>
        </w:rPr>
      </w:pPr>
      <w:r w:rsidRPr="001C6D12">
        <w:rPr>
          <w:sz w:val="22"/>
          <w:szCs w:val="22"/>
        </w:rPr>
        <w:t xml:space="preserve">There are many requirements to become a residential treatment facility. </w:t>
      </w:r>
      <w:r w:rsidR="002C4F7F" w:rsidRPr="00836DD6">
        <w:rPr>
          <w:sz w:val="22"/>
          <w:szCs w:val="22"/>
        </w:rPr>
        <w:t xml:space="preserve">Section 5101:2-9-42 of the Ohio Administrative Code defines </w:t>
      </w:r>
      <w:r w:rsidR="002C4F7F">
        <w:rPr>
          <w:sz w:val="22"/>
          <w:szCs w:val="22"/>
        </w:rPr>
        <w:t xml:space="preserve">QRTP; or </w:t>
      </w:r>
      <w:r w:rsidR="002C4F7F" w:rsidRPr="00084A8C">
        <w:rPr>
          <w:sz w:val="22"/>
          <w:szCs w:val="22"/>
        </w:rPr>
        <w:t xml:space="preserve">consult </w:t>
      </w:r>
      <w:r w:rsidR="00757555">
        <w:rPr>
          <w:sz w:val="22"/>
          <w:szCs w:val="22"/>
        </w:rPr>
        <w:t xml:space="preserve">your licensing specialist with </w:t>
      </w:r>
      <w:r w:rsidR="002C4F7F" w:rsidRPr="00084A8C">
        <w:rPr>
          <w:sz w:val="22"/>
          <w:szCs w:val="22"/>
        </w:rPr>
        <w:t xml:space="preserve">ODJFS </w:t>
      </w:r>
      <w:r w:rsidR="002C4F7F" w:rsidRPr="001C6D12">
        <w:rPr>
          <w:sz w:val="22"/>
          <w:szCs w:val="22"/>
        </w:rPr>
        <w:t>or ODMH about the requirements to become a residential treatment facility</w:t>
      </w:r>
      <w:r w:rsidR="002C4F7F">
        <w:rPr>
          <w:sz w:val="22"/>
          <w:szCs w:val="22"/>
        </w:rPr>
        <w:t>.</w:t>
      </w:r>
    </w:p>
    <w:p w14:paraId="7ED30F04" w14:textId="4C4D8D8F" w:rsidR="009535D3" w:rsidRPr="001C6D12" w:rsidRDefault="009535D3" w:rsidP="001C6D12">
      <w:pPr>
        <w:tabs>
          <w:tab w:val="left" w:pos="1080"/>
        </w:tabs>
        <w:ind w:left="720"/>
        <w:rPr>
          <w:sz w:val="22"/>
          <w:szCs w:val="22"/>
        </w:rPr>
      </w:pPr>
    </w:p>
    <w:p w14:paraId="5F093214" w14:textId="77777777" w:rsidR="009535D3" w:rsidRPr="004B45DC" w:rsidRDefault="009535D3" w:rsidP="00E0025D">
      <w:pPr>
        <w:pStyle w:val="ListParagraph"/>
        <w:tabs>
          <w:tab w:val="left" w:pos="720"/>
        </w:tabs>
        <w:ind w:left="1080"/>
        <w:rPr>
          <w:rFonts w:cs="Arial"/>
          <w:sz w:val="22"/>
          <w:szCs w:val="22"/>
        </w:rPr>
      </w:pPr>
    </w:p>
    <w:sectPr w:rsidR="009535D3" w:rsidRPr="004B45DC"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FF4D" w14:textId="77777777" w:rsidR="00E43476" w:rsidRDefault="00E43476">
      <w:r>
        <w:separator/>
      </w:r>
    </w:p>
  </w:endnote>
  <w:endnote w:type="continuationSeparator" w:id="0">
    <w:p w14:paraId="0DD855B7" w14:textId="77777777" w:rsidR="00E43476" w:rsidRDefault="00E4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Raleigh B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F869"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31B6F6F8" wp14:editId="532D592A">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2CFEC86F"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455C2091" w14:textId="77777777" w:rsidR="00EA2D51" w:rsidRDefault="00EA2D51" w:rsidP="00EA2D51">
    <w:pPr>
      <w:pStyle w:val="Footer"/>
    </w:pPr>
  </w:p>
  <w:p w14:paraId="7A5A3722"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B6C3"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0DC28EA1" wp14:editId="7BE67F51">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F353939"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57E10623"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33F7" w14:textId="77777777" w:rsidR="00E43476" w:rsidRDefault="00E43476">
      <w:r>
        <w:separator/>
      </w:r>
    </w:p>
  </w:footnote>
  <w:footnote w:type="continuationSeparator" w:id="0">
    <w:p w14:paraId="599375B2" w14:textId="77777777" w:rsidR="00E43476" w:rsidRDefault="00E4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170"/>
    <w:multiLevelType w:val="multilevel"/>
    <w:tmpl w:val="3FBA3140"/>
    <w:lvl w:ilvl="0">
      <w:start w:val="1"/>
      <w:numFmt w:val="upperLetter"/>
      <w:lvlText w:val="%1."/>
      <w:lvlJc w:val="left"/>
      <w:pPr>
        <w:tabs>
          <w:tab w:val="num" w:pos="720"/>
        </w:tabs>
        <w:ind w:left="720" w:hanging="360"/>
      </w:pPr>
      <w:rPr>
        <w:rFonts w:ascii="Arial" w:eastAsia="Times New Roman" w:hAnsi="Arial"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EE3E24"/>
    <w:multiLevelType w:val="hybridMultilevel"/>
    <w:tmpl w:val="23E0C478"/>
    <w:lvl w:ilvl="0" w:tplc="E578C626">
      <w:start w:val="1"/>
      <w:numFmt w:val="upperLetter"/>
      <w:lvlText w:val="%1."/>
      <w:lvlJc w:val="left"/>
      <w:pPr>
        <w:ind w:left="1440" w:hanging="360"/>
      </w:pPr>
      <w:rPr>
        <w:rFonts w:ascii="Arial" w:hAnsi="Arial" w:cs="Arial"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73A3E"/>
    <w:multiLevelType w:val="hybridMultilevel"/>
    <w:tmpl w:val="9F16B93E"/>
    <w:lvl w:ilvl="0" w:tplc="2DB4C50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4FCD"/>
    <w:multiLevelType w:val="hybridMultilevel"/>
    <w:tmpl w:val="C9BE16A4"/>
    <w:lvl w:ilvl="0" w:tplc="11068F3E">
      <w:start w:val="1"/>
      <w:numFmt w:val="upperLetter"/>
      <w:lvlText w:val="%1."/>
      <w:lvlJc w:val="left"/>
      <w:pPr>
        <w:ind w:left="1080" w:hanging="360"/>
      </w:pPr>
      <w:rPr>
        <w:rFonts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B3F32"/>
    <w:multiLevelType w:val="hybridMultilevel"/>
    <w:tmpl w:val="FB80F640"/>
    <w:lvl w:ilvl="0" w:tplc="885CD13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60A05"/>
    <w:multiLevelType w:val="hybridMultilevel"/>
    <w:tmpl w:val="CA2A5CDE"/>
    <w:lvl w:ilvl="0" w:tplc="321A59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4E4D"/>
    <w:multiLevelType w:val="hybridMultilevel"/>
    <w:tmpl w:val="B0F6578A"/>
    <w:lvl w:ilvl="0" w:tplc="7DE2CFAC">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54E05"/>
    <w:multiLevelType w:val="hybridMultilevel"/>
    <w:tmpl w:val="3F563F70"/>
    <w:lvl w:ilvl="0" w:tplc="0994BBA8">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994B27"/>
    <w:multiLevelType w:val="hybridMultilevel"/>
    <w:tmpl w:val="D316B18E"/>
    <w:lvl w:ilvl="0" w:tplc="33AEF034">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45779"/>
    <w:multiLevelType w:val="hybridMultilevel"/>
    <w:tmpl w:val="C37E4A1C"/>
    <w:lvl w:ilvl="0" w:tplc="824031F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A51490"/>
    <w:multiLevelType w:val="hybridMultilevel"/>
    <w:tmpl w:val="E99EFB4E"/>
    <w:lvl w:ilvl="0" w:tplc="82CAE4CE">
      <w:start w:val="1"/>
      <w:numFmt w:val="upperLetter"/>
      <w:lvlText w:val="%1."/>
      <w:lvlJc w:val="left"/>
      <w:pPr>
        <w:ind w:left="720" w:hanging="360"/>
      </w:pPr>
      <w:rPr>
        <w:rFonts w:ascii="Arial" w:eastAsia="Times New Roman" w:hAnsi="Arial"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9457A"/>
    <w:multiLevelType w:val="hybridMultilevel"/>
    <w:tmpl w:val="9DB0E904"/>
    <w:lvl w:ilvl="0" w:tplc="139A6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3368CF"/>
    <w:multiLevelType w:val="hybridMultilevel"/>
    <w:tmpl w:val="0464BC30"/>
    <w:lvl w:ilvl="0" w:tplc="2F8ED7BA">
      <w:start w:val="1"/>
      <w:numFmt w:val="upp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9F7077"/>
    <w:multiLevelType w:val="hybridMultilevel"/>
    <w:tmpl w:val="7206D690"/>
    <w:lvl w:ilvl="0" w:tplc="D1A65AAA">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84804"/>
    <w:multiLevelType w:val="hybridMultilevel"/>
    <w:tmpl w:val="D654FE7C"/>
    <w:lvl w:ilvl="0" w:tplc="842ABB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6345F"/>
    <w:multiLevelType w:val="hybridMultilevel"/>
    <w:tmpl w:val="EA3CA8E2"/>
    <w:lvl w:ilvl="0" w:tplc="923EFE5C">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4B0A5F"/>
    <w:multiLevelType w:val="hybridMultilevel"/>
    <w:tmpl w:val="11869C28"/>
    <w:lvl w:ilvl="0" w:tplc="81BC89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653510"/>
    <w:multiLevelType w:val="hybridMultilevel"/>
    <w:tmpl w:val="718C717A"/>
    <w:lvl w:ilvl="0" w:tplc="C9427F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F2271"/>
    <w:multiLevelType w:val="hybridMultilevel"/>
    <w:tmpl w:val="1F520882"/>
    <w:lvl w:ilvl="0" w:tplc="C5BC7190">
      <w:start w:val="1"/>
      <w:numFmt w:val="upp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25AC1"/>
    <w:multiLevelType w:val="hybridMultilevel"/>
    <w:tmpl w:val="9FE47170"/>
    <w:lvl w:ilvl="0" w:tplc="73921BC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A19EE"/>
    <w:multiLevelType w:val="hybridMultilevel"/>
    <w:tmpl w:val="41826B04"/>
    <w:lvl w:ilvl="0" w:tplc="3AF42236">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FC534C"/>
    <w:multiLevelType w:val="hybridMultilevel"/>
    <w:tmpl w:val="95648B56"/>
    <w:lvl w:ilvl="0" w:tplc="DA9E7744">
      <w:start w:val="1"/>
      <w:numFmt w:val="upperLetter"/>
      <w:lvlText w:val="%1."/>
      <w:lvlJc w:val="left"/>
      <w:pPr>
        <w:ind w:left="1080" w:hanging="360"/>
      </w:pPr>
      <w:rPr>
        <w:rFonts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DB07EC"/>
    <w:multiLevelType w:val="hybridMultilevel"/>
    <w:tmpl w:val="E0F6C08E"/>
    <w:lvl w:ilvl="0" w:tplc="A0DA435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5"/>
  </w:num>
  <w:num w:numId="7">
    <w:abstractNumId w:val="22"/>
  </w:num>
  <w:num w:numId="8">
    <w:abstractNumId w:val="10"/>
  </w:num>
  <w:num w:numId="9">
    <w:abstractNumId w:val="23"/>
  </w:num>
  <w:num w:numId="10">
    <w:abstractNumId w:val="3"/>
  </w:num>
  <w:num w:numId="11">
    <w:abstractNumId w:val="5"/>
  </w:num>
  <w:num w:numId="12">
    <w:abstractNumId w:val="13"/>
  </w:num>
  <w:num w:numId="13">
    <w:abstractNumId w:val="4"/>
  </w:num>
  <w:num w:numId="14">
    <w:abstractNumId w:val="1"/>
  </w:num>
  <w:num w:numId="15">
    <w:abstractNumId w:val="11"/>
  </w:num>
  <w:num w:numId="16">
    <w:abstractNumId w:val="9"/>
  </w:num>
  <w:num w:numId="17">
    <w:abstractNumId w:val="6"/>
  </w:num>
  <w:num w:numId="18">
    <w:abstractNumId w:val="24"/>
  </w:num>
  <w:num w:numId="19">
    <w:abstractNumId w:val="7"/>
  </w:num>
  <w:num w:numId="20">
    <w:abstractNumId w:val="21"/>
  </w:num>
  <w:num w:numId="21">
    <w:abstractNumId w:val="16"/>
  </w:num>
  <w:num w:numId="22">
    <w:abstractNumId w:val="20"/>
  </w:num>
  <w:num w:numId="23">
    <w:abstractNumId w:val="2"/>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nDVBTfsAmJGbo9i+4go78MTRzY4x5aiiiXdMh82pRzJCHMccbyW/YxabCRvk8zLBEkMQjg8B14PwXBC62hA==" w:salt="ioxU535mtCq6p+3J+yoj5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DA"/>
    <w:rsid w:val="00004FC3"/>
    <w:rsid w:val="00016138"/>
    <w:rsid w:val="000161DA"/>
    <w:rsid w:val="0002625C"/>
    <w:rsid w:val="00037B14"/>
    <w:rsid w:val="000471BE"/>
    <w:rsid w:val="00050514"/>
    <w:rsid w:val="00055E7F"/>
    <w:rsid w:val="000769D7"/>
    <w:rsid w:val="00084A8C"/>
    <w:rsid w:val="000864C2"/>
    <w:rsid w:val="000977A9"/>
    <w:rsid w:val="000A0A3C"/>
    <w:rsid w:val="000B767B"/>
    <w:rsid w:val="000C1188"/>
    <w:rsid w:val="000C6329"/>
    <w:rsid w:val="000D215C"/>
    <w:rsid w:val="000D501E"/>
    <w:rsid w:val="0011492B"/>
    <w:rsid w:val="00123CE9"/>
    <w:rsid w:val="0013407E"/>
    <w:rsid w:val="00140B5B"/>
    <w:rsid w:val="00141FF6"/>
    <w:rsid w:val="00142636"/>
    <w:rsid w:val="00144B29"/>
    <w:rsid w:val="00155987"/>
    <w:rsid w:val="00187CA8"/>
    <w:rsid w:val="00196C82"/>
    <w:rsid w:val="001A64E7"/>
    <w:rsid w:val="001C6D12"/>
    <w:rsid w:val="001D7543"/>
    <w:rsid w:val="001F2547"/>
    <w:rsid w:val="001F3899"/>
    <w:rsid w:val="001F7A9C"/>
    <w:rsid w:val="002076A3"/>
    <w:rsid w:val="002111FB"/>
    <w:rsid w:val="0021645E"/>
    <w:rsid w:val="0021778B"/>
    <w:rsid w:val="002255D5"/>
    <w:rsid w:val="00225B32"/>
    <w:rsid w:val="00250E81"/>
    <w:rsid w:val="00256E02"/>
    <w:rsid w:val="00261256"/>
    <w:rsid w:val="002612B2"/>
    <w:rsid w:val="00264A9A"/>
    <w:rsid w:val="002A17AE"/>
    <w:rsid w:val="002A6250"/>
    <w:rsid w:val="002A6264"/>
    <w:rsid w:val="002B5735"/>
    <w:rsid w:val="002C2DBC"/>
    <w:rsid w:val="002C4F7F"/>
    <w:rsid w:val="002E1D36"/>
    <w:rsid w:val="002F304A"/>
    <w:rsid w:val="002F360F"/>
    <w:rsid w:val="002F4749"/>
    <w:rsid w:val="002F47A7"/>
    <w:rsid w:val="00333DDD"/>
    <w:rsid w:val="00335133"/>
    <w:rsid w:val="00345AE8"/>
    <w:rsid w:val="00350299"/>
    <w:rsid w:val="003502AC"/>
    <w:rsid w:val="00350D42"/>
    <w:rsid w:val="00351F0A"/>
    <w:rsid w:val="00354228"/>
    <w:rsid w:val="00357652"/>
    <w:rsid w:val="00362C04"/>
    <w:rsid w:val="003639AF"/>
    <w:rsid w:val="00374912"/>
    <w:rsid w:val="00381DCF"/>
    <w:rsid w:val="00395406"/>
    <w:rsid w:val="003A46CD"/>
    <w:rsid w:val="003D7B01"/>
    <w:rsid w:val="003E5517"/>
    <w:rsid w:val="00410A6E"/>
    <w:rsid w:val="00413A1D"/>
    <w:rsid w:val="0042148F"/>
    <w:rsid w:val="004279ED"/>
    <w:rsid w:val="00433DD0"/>
    <w:rsid w:val="004367CD"/>
    <w:rsid w:val="004416DA"/>
    <w:rsid w:val="004458A0"/>
    <w:rsid w:val="00446281"/>
    <w:rsid w:val="004668D0"/>
    <w:rsid w:val="0047603E"/>
    <w:rsid w:val="00476D9F"/>
    <w:rsid w:val="00494565"/>
    <w:rsid w:val="004963C3"/>
    <w:rsid w:val="004A6113"/>
    <w:rsid w:val="004B0AEA"/>
    <w:rsid w:val="004B2FA6"/>
    <w:rsid w:val="004B45DC"/>
    <w:rsid w:val="004C6B75"/>
    <w:rsid w:val="004D5BA2"/>
    <w:rsid w:val="004E4349"/>
    <w:rsid w:val="004F2D5F"/>
    <w:rsid w:val="004F3A4D"/>
    <w:rsid w:val="004F4869"/>
    <w:rsid w:val="0051298D"/>
    <w:rsid w:val="00513FC6"/>
    <w:rsid w:val="00516979"/>
    <w:rsid w:val="00543401"/>
    <w:rsid w:val="00566AF3"/>
    <w:rsid w:val="005A3A7E"/>
    <w:rsid w:val="005B250A"/>
    <w:rsid w:val="005C12BC"/>
    <w:rsid w:val="005D6E8F"/>
    <w:rsid w:val="00601E64"/>
    <w:rsid w:val="00603E36"/>
    <w:rsid w:val="006101BF"/>
    <w:rsid w:val="00632031"/>
    <w:rsid w:val="00634C64"/>
    <w:rsid w:val="006622E6"/>
    <w:rsid w:val="0067251F"/>
    <w:rsid w:val="00696653"/>
    <w:rsid w:val="00696A30"/>
    <w:rsid w:val="006B54D9"/>
    <w:rsid w:val="006C2479"/>
    <w:rsid w:val="006E2283"/>
    <w:rsid w:val="006E4AE3"/>
    <w:rsid w:val="006F10D6"/>
    <w:rsid w:val="007146A5"/>
    <w:rsid w:val="00725D61"/>
    <w:rsid w:val="007327F4"/>
    <w:rsid w:val="00732F79"/>
    <w:rsid w:val="00752462"/>
    <w:rsid w:val="00757555"/>
    <w:rsid w:val="00776DE2"/>
    <w:rsid w:val="0077790C"/>
    <w:rsid w:val="0078004F"/>
    <w:rsid w:val="0078546D"/>
    <w:rsid w:val="0078556E"/>
    <w:rsid w:val="00795EB1"/>
    <w:rsid w:val="007979A9"/>
    <w:rsid w:val="007A39CD"/>
    <w:rsid w:val="007C18E8"/>
    <w:rsid w:val="007C7457"/>
    <w:rsid w:val="007D077C"/>
    <w:rsid w:val="007F387B"/>
    <w:rsid w:val="007F4146"/>
    <w:rsid w:val="007F5F8B"/>
    <w:rsid w:val="00806BD0"/>
    <w:rsid w:val="008078D1"/>
    <w:rsid w:val="00813F62"/>
    <w:rsid w:val="00817280"/>
    <w:rsid w:val="008267A2"/>
    <w:rsid w:val="00836979"/>
    <w:rsid w:val="00836DD6"/>
    <w:rsid w:val="00847F77"/>
    <w:rsid w:val="0085094F"/>
    <w:rsid w:val="00857089"/>
    <w:rsid w:val="00893F5F"/>
    <w:rsid w:val="00896F8B"/>
    <w:rsid w:val="008A536C"/>
    <w:rsid w:val="008B3A43"/>
    <w:rsid w:val="008B525C"/>
    <w:rsid w:val="008C4ACC"/>
    <w:rsid w:val="008C7C6E"/>
    <w:rsid w:val="008E494C"/>
    <w:rsid w:val="008F6486"/>
    <w:rsid w:val="00907FFE"/>
    <w:rsid w:val="00910732"/>
    <w:rsid w:val="009368F8"/>
    <w:rsid w:val="00941608"/>
    <w:rsid w:val="009535D3"/>
    <w:rsid w:val="00961D82"/>
    <w:rsid w:val="009A161F"/>
    <w:rsid w:val="009A4357"/>
    <w:rsid w:val="009B221E"/>
    <w:rsid w:val="009C4885"/>
    <w:rsid w:val="009D595B"/>
    <w:rsid w:val="009E50D3"/>
    <w:rsid w:val="009F3174"/>
    <w:rsid w:val="00A02075"/>
    <w:rsid w:val="00A1192A"/>
    <w:rsid w:val="00A15D12"/>
    <w:rsid w:val="00A458D3"/>
    <w:rsid w:val="00A47C77"/>
    <w:rsid w:val="00A51CFE"/>
    <w:rsid w:val="00A640D8"/>
    <w:rsid w:val="00A724B0"/>
    <w:rsid w:val="00A84FEE"/>
    <w:rsid w:val="00A86C5A"/>
    <w:rsid w:val="00AC7933"/>
    <w:rsid w:val="00AD2D4E"/>
    <w:rsid w:val="00AD5C8F"/>
    <w:rsid w:val="00AE56C8"/>
    <w:rsid w:val="00AE5ECE"/>
    <w:rsid w:val="00AF514F"/>
    <w:rsid w:val="00AF5EAB"/>
    <w:rsid w:val="00B00B70"/>
    <w:rsid w:val="00B07E91"/>
    <w:rsid w:val="00B34766"/>
    <w:rsid w:val="00B43448"/>
    <w:rsid w:val="00B43BC8"/>
    <w:rsid w:val="00B6548B"/>
    <w:rsid w:val="00B66AC5"/>
    <w:rsid w:val="00B721D0"/>
    <w:rsid w:val="00B74432"/>
    <w:rsid w:val="00B7687E"/>
    <w:rsid w:val="00B80C55"/>
    <w:rsid w:val="00B82C63"/>
    <w:rsid w:val="00B85006"/>
    <w:rsid w:val="00B867FE"/>
    <w:rsid w:val="00B8795A"/>
    <w:rsid w:val="00B93AB0"/>
    <w:rsid w:val="00BB3B3C"/>
    <w:rsid w:val="00BC433A"/>
    <w:rsid w:val="00BC6217"/>
    <w:rsid w:val="00BD67C7"/>
    <w:rsid w:val="00BE20F1"/>
    <w:rsid w:val="00BF04E5"/>
    <w:rsid w:val="00BF307E"/>
    <w:rsid w:val="00BF6ADD"/>
    <w:rsid w:val="00C17773"/>
    <w:rsid w:val="00C6025A"/>
    <w:rsid w:val="00C914C3"/>
    <w:rsid w:val="00C9727F"/>
    <w:rsid w:val="00C97876"/>
    <w:rsid w:val="00C97A57"/>
    <w:rsid w:val="00C97D6C"/>
    <w:rsid w:val="00CA5265"/>
    <w:rsid w:val="00CB6713"/>
    <w:rsid w:val="00CC6A87"/>
    <w:rsid w:val="00CC6B5A"/>
    <w:rsid w:val="00CC6E8F"/>
    <w:rsid w:val="00CC74C0"/>
    <w:rsid w:val="00CD76F9"/>
    <w:rsid w:val="00CE7D87"/>
    <w:rsid w:val="00D1195F"/>
    <w:rsid w:val="00D25E75"/>
    <w:rsid w:val="00D35C5A"/>
    <w:rsid w:val="00D4068A"/>
    <w:rsid w:val="00D74057"/>
    <w:rsid w:val="00D77D8D"/>
    <w:rsid w:val="00D87D5D"/>
    <w:rsid w:val="00D91E50"/>
    <w:rsid w:val="00D95406"/>
    <w:rsid w:val="00DB0133"/>
    <w:rsid w:val="00DB4561"/>
    <w:rsid w:val="00DC1882"/>
    <w:rsid w:val="00DD58F3"/>
    <w:rsid w:val="00DD64CA"/>
    <w:rsid w:val="00DE2728"/>
    <w:rsid w:val="00DF1EB2"/>
    <w:rsid w:val="00E0025D"/>
    <w:rsid w:val="00E00449"/>
    <w:rsid w:val="00E11539"/>
    <w:rsid w:val="00E152B4"/>
    <w:rsid w:val="00E260BC"/>
    <w:rsid w:val="00E36E4C"/>
    <w:rsid w:val="00E43299"/>
    <w:rsid w:val="00E43476"/>
    <w:rsid w:val="00E610A5"/>
    <w:rsid w:val="00E72661"/>
    <w:rsid w:val="00E818EB"/>
    <w:rsid w:val="00E83D91"/>
    <w:rsid w:val="00E9546C"/>
    <w:rsid w:val="00EA1AAD"/>
    <w:rsid w:val="00EA2D51"/>
    <w:rsid w:val="00EC5538"/>
    <w:rsid w:val="00ED07AF"/>
    <w:rsid w:val="00ED0ADF"/>
    <w:rsid w:val="00ED6525"/>
    <w:rsid w:val="00EE4074"/>
    <w:rsid w:val="00F0221F"/>
    <w:rsid w:val="00F1717D"/>
    <w:rsid w:val="00F2758B"/>
    <w:rsid w:val="00F32DED"/>
    <w:rsid w:val="00F457C0"/>
    <w:rsid w:val="00F644DD"/>
    <w:rsid w:val="00F823A3"/>
    <w:rsid w:val="00F932D9"/>
    <w:rsid w:val="00F96E0C"/>
    <w:rsid w:val="00F96FD5"/>
    <w:rsid w:val="00FA5270"/>
    <w:rsid w:val="00FC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A5FDB8"/>
  <w15:docId w15:val="{7A314E24-C3BE-4E19-9EA4-F265BD6B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character" w:styleId="UnresolvedMention">
    <w:name w:val="Unresolved Mention"/>
    <w:basedOn w:val="DefaultParagraphFont"/>
    <w:uiPriority w:val="99"/>
    <w:semiHidden/>
    <w:unhideWhenUsed/>
    <w:rsid w:val="0051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018969317">
      <w:bodyDiv w:val="1"/>
      <w:marLeft w:val="0"/>
      <w:marRight w:val="0"/>
      <w:marTop w:val="0"/>
      <w:marBottom w:val="0"/>
      <w:divBdr>
        <w:top w:val="none" w:sz="0" w:space="0" w:color="auto"/>
        <w:left w:val="none" w:sz="0" w:space="0" w:color="auto"/>
        <w:bottom w:val="none" w:sz="0" w:space="0" w:color="auto"/>
        <w:right w:val="none" w:sz="0" w:space="0" w:color="auto"/>
      </w:divBdr>
    </w:div>
    <w:div w:id="1098217762">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39789391">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645894911">
      <w:bodyDiv w:val="1"/>
      <w:marLeft w:val="0"/>
      <w:marRight w:val="0"/>
      <w:marTop w:val="0"/>
      <w:marBottom w:val="0"/>
      <w:divBdr>
        <w:top w:val="none" w:sz="0" w:space="0" w:color="auto"/>
        <w:left w:val="none" w:sz="0" w:space="0" w:color="auto"/>
        <w:bottom w:val="none" w:sz="0" w:space="0" w:color="auto"/>
        <w:right w:val="none" w:sz="0" w:space="0" w:color="auto"/>
      </w:divBdr>
    </w:div>
    <w:div w:id="1653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cjfs.org/about/request-for-propos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TEMPLATE\Master\JFS%20Letterhead\JFS%20Executive%20Color%20Letterhea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29021-E27B-41E9-8BB8-54F3D2F2B26E}">
  <ds:schemaRefs>
    <ds:schemaRef ds:uri="http://schemas.openxmlformats.org/officeDocument/2006/bibliography"/>
  </ds:schemaRefs>
</ds:datastoreItem>
</file>

<file path=customXml/itemProps2.xml><?xml version="1.0" encoding="utf-8"?>
<ds:datastoreItem xmlns:ds="http://schemas.openxmlformats.org/officeDocument/2006/customXml" ds:itemID="{623C9992-7D54-479C-B6C2-0E33F344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5687E-B885-4175-9406-1DB8E4AD1A35}">
  <ds:schemaRefs>
    <ds:schemaRef ds:uri="http://schemas.microsoft.com/sharepoint/v3/contenttype/forms"/>
  </ds:schemaRefs>
</ds:datastoreItem>
</file>

<file path=customXml/itemProps4.xml><?xml version="1.0" encoding="utf-8"?>
<ds:datastoreItem xmlns:ds="http://schemas.openxmlformats.org/officeDocument/2006/customXml" ds:itemID="{E1564CE1-4AA3-4AD9-AC3E-00A0C7C0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JFS Executive Color Letterhead - 2021</Template>
  <TotalTime>8</TotalTime>
  <Pages>4</Pages>
  <Words>1037</Words>
  <Characters>5847</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6850</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Carson</dc:creator>
  <cp:keywords/>
  <dc:description/>
  <cp:lastModifiedBy>Carson, Sandra</cp:lastModifiedBy>
  <cp:revision>8</cp:revision>
  <cp:lastPrinted>2021-01-29T15:54:00Z</cp:lastPrinted>
  <dcterms:created xsi:type="dcterms:W3CDTF">2021-03-02T11:10:00Z</dcterms:created>
  <dcterms:modified xsi:type="dcterms:W3CDTF">2021-03-02T17:18:00Z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